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7481" w:rsidRDefault="003C5C1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033EED1" wp14:editId="035D897E">
            <wp:extent cx="3188090" cy="113687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88090" cy="1136871"/>
                    </a:xfrm>
                    <a:prstGeom prst="rect">
                      <a:avLst/>
                    </a:prstGeom>
                    <a:ln/>
                  </pic:spPr>
                </pic:pic>
              </a:graphicData>
            </a:graphic>
          </wp:inline>
        </w:drawing>
      </w:r>
    </w:p>
    <w:p w14:paraId="00000002" w14:textId="77777777" w:rsidR="00E27481" w:rsidRDefault="00E27481">
      <w:pPr>
        <w:pBdr>
          <w:top w:val="nil"/>
          <w:left w:val="nil"/>
          <w:bottom w:val="nil"/>
          <w:right w:val="nil"/>
          <w:between w:val="nil"/>
        </w:pBdr>
        <w:jc w:val="center"/>
        <w:rPr>
          <w:rFonts w:ascii="Times New Roman" w:eastAsia="Times New Roman" w:hAnsi="Times New Roman" w:cs="Times New Roman"/>
          <w:color w:val="000000"/>
          <w:sz w:val="8"/>
          <w:szCs w:val="8"/>
        </w:rPr>
      </w:pPr>
    </w:p>
    <w:p w14:paraId="00000003" w14:textId="731FE758" w:rsidR="00E27481" w:rsidRDefault="003C5C19" w:rsidP="00B22FFB">
      <w:pPr>
        <w:pStyle w:val="Title"/>
        <w:jc w:val="left"/>
        <w:rPr>
          <w:sz w:val="44"/>
          <w:szCs w:val="44"/>
        </w:rPr>
      </w:pPr>
      <w:r>
        <w:rPr>
          <w:sz w:val="44"/>
          <w:szCs w:val="44"/>
        </w:rPr>
        <w:t xml:space="preserve">  2024 ANNUAL MEETING</w:t>
      </w:r>
    </w:p>
    <w:p w14:paraId="00000004" w14:textId="6C3A3955" w:rsidR="00E27481" w:rsidRDefault="003C5C19">
      <w:pPr>
        <w:pStyle w:val="Title"/>
        <w:ind w:left="1440" w:firstLine="720"/>
        <w:jc w:val="left"/>
        <w:rPr>
          <w:sz w:val="32"/>
          <w:szCs w:val="32"/>
        </w:rPr>
      </w:pPr>
      <w:r>
        <w:rPr>
          <w:sz w:val="32"/>
          <w:szCs w:val="32"/>
        </w:rPr>
        <w:t xml:space="preserve">      </w:t>
      </w:r>
      <w:r>
        <w:rPr>
          <w:sz w:val="32"/>
          <w:szCs w:val="32"/>
        </w:rPr>
        <w:tab/>
        <w:t xml:space="preserve">                      </w:t>
      </w:r>
      <w:r>
        <w:t>February 27-29</w:t>
      </w:r>
      <w:r w:rsidR="002F7016">
        <w:rPr>
          <w:vertAlign w:val="superscript"/>
        </w:rPr>
        <w:t>th</w:t>
      </w:r>
      <w:r>
        <w:t>, 2024</w:t>
      </w:r>
    </w:p>
    <w:p w14:paraId="00000005" w14:textId="77777777" w:rsidR="00E27481" w:rsidRDefault="003C5C19">
      <w:pPr>
        <w:pStyle w:val="Title"/>
        <w:ind w:left="1440" w:firstLine="720"/>
        <w:jc w:val="left"/>
      </w:pPr>
      <w:r>
        <w:t xml:space="preserve">                            Sanford Center, Bemidji, MN</w:t>
      </w:r>
    </w:p>
    <w:p w14:paraId="00000006" w14:textId="77777777" w:rsidR="00E27481" w:rsidRDefault="003C5C19">
      <w:pPr>
        <w:pStyle w:val="Title"/>
        <w:ind w:left="1440" w:firstLine="720"/>
        <w:jc w:val="left"/>
      </w:pPr>
      <w:r>
        <w:tab/>
      </w:r>
      <w:r>
        <w:tab/>
        <w:t xml:space="preserve">             </w:t>
      </w:r>
    </w:p>
    <w:p w14:paraId="00000007" w14:textId="1D538064" w:rsidR="00E27481" w:rsidRDefault="003C5C19">
      <w:pPr>
        <w:pBdr>
          <w:top w:val="nil"/>
          <w:left w:val="nil"/>
          <w:bottom w:val="nil"/>
          <w:right w:val="nil"/>
          <w:between w:val="nil"/>
        </w:pBdr>
        <w:tabs>
          <w:tab w:val="left" w:pos="10499"/>
        </w:tabs>
        <w:ind w:left="300"/>
        <w:rPr>
          <w:color w:val="000000"/>
          <w:sz w:val="20"/>
          <w:szCs w:val="20"/>
          <w:u w:val="single"/>
        </w:rPr>
      </w:pPr>
      <w:r>
        <w:rPr>
          <w:color w:val="000000"/>
          <w:sz w:val="20"/>
          <w:szCs w:val="20"/>
        </w:rPr>
        <w:t>Name:</w:t>
      </w:r>
      <w:r>
        <w:rPr>
          <w:color w:val="000000"/>
          <w:sz w:val="20"/>
          <w:szCs w:val="20"/>
          <w:u w:val="single"/>
        </w:rPr>
        <w:t xml:space="preserve"> </w:t>
      </w:r>
      <w:r w:rsidRPr="004B3460">
        <w:rPr>
          <w:color w:val="000000"/>
          <w:sz w:val="20"/>
          <w:szCs w:val="20"/>
        </w:rPr>
        <w:t>_____________________________________</w:t>
      </w:r>
      <w:r w:rsidR="004B3460">
        <w:rPr>
          <w:color w:val="000000"/>
          <w:sz w:val="20"/>
          <w:szCs w:val="20"/>
        </w:rPr>
        <w:t>_____________</w:t>
      </w:r>
      <w:r w:rsidRPr="004B3460">
        <w:rPr>
          <w:color w:val="000000"/>
          <w:sz w:val="20"/>
          <w:szCs w:val="20"/>
        </w:rPr>
        <w:t xml:space="preserve"> </w:t>
      </w:r>
      <w:r w:rsidR="00DD79C4">
        <w:rPr>
          <w:color w:val="000000"/>
          <w:sz w:val="20"/>
          <w:szCs w:val="20"/>
        </w:rPr>
        <w:t xml:space="preserve">   </w:t>
      </w:r>
      <w:proofErr w:type="gramStart"/>
      <w:r>
        <w:rPr>
          <w:color w:val="000000"/>
          <w:sz w:val="20"/>
          <w:szCs w:val="20"/>
        </w:rPr>
        <w:t>Pronouns:</w:t>
      </w:r>
      <w:r w:rsidRPr="004B3460">
        <w:rPr>
          <w:color w:val="000000"/>
          <w:sz w:val="20"/>
          <w:szCs w:val="20"/>
        </w:rPr>
        <w:t>_</w:t>
      </w:r>
      <w:proofErr w:type="gramEnd"/>
      <w:r w:rsidRPr="004B3460">
        <w:rPr>
          <w:color w:val="000000"/>
          <w:sz w:val="20"/>
          <w:szCs w:val="20"/>
        </w:rPr>
        <w:t>__________________________________</w:t>
      </w:r>
    </w:p>
    <w:p w14:paraId="00000008" w14:textId="77777777" w:rsidR="00E27481" w:rsidRDefault="00E27481">
      <w:pPr>
        <w:pBdr>
          <w:top w:val="nil"/>
          <w:left w:val="nil"/>
          <w:bottom w:val="nil"/>
          <w:right w:val="nil"/>
          <w:between w:val="nil"/>
        </w:pBdr>
        <w:spacing w:before="12"/>
        <w:rPr>
          <w:color w:val="000000"/>
          <w:sz w:val="10"/>
          <w:szCs w:val="10"/>
        </w:rPr>
      </w:pPr>
    </w:p>
    <w:p w14:paraId="00000009" w14:textId="77777777" w:rsidR="00E27481" w:rsidRDefault="003C5C19">
      <w:pPr>
        <w:pBdr>
          <w:top w:val="nil"/>
          <w:left w:val="nil"/>
          <w:bottom w:val="nil"/>
          <w:right w:val="nil"/>
          <w:between w:val="nil"/>
        </w:pBdr>
        <w:tabs>
          <w:tab w:val="left" w:pos="10454"/>
        </w:tabs>
        <w:spacing w:before="59"/>
        <w:ind w:left="300"/>
        <w:rPr>
          <w:color w:val="000000"/>
          <w:sz w:val="20"/>
          <w:szCs w:val="20"/>
        </w:rPr>
      </w:pPr>
      <w:r>
        <w:rPr>
          <w:color w:val="000000"/>
          <w:sz w:val="20"/>
          <w:szCs w:val="20"/>
        </w:rPr>
        <w:t>Address:</w:t>
      </w:r>
      <w:r>
        <w:rPr>
          <w:color w:val="000000"/>
          <w:sz w:val="20"/>
          <w:szCs w:val="20"/>
          <w:u w:val="single"/>
        </w:rPr>
        <w:tab/>
      </w:r>
    </w:p>
    <w:p w14:paraId="0000000A" w14:textId="77777777" w:rsidR="00E27481" w:rsidRDefault="00E27481">
      <w:pPr>
        <w:pBdr>
          <w:top w:val="nil"/>
          <w:left w:val="nil"/>
          <w:bottom w:val="nil"/>
          <w:right w:val="nil"/>
          <w:between w:val="nil"/>
        </w:pBdr>
        <w:spacing w:before="11"/>
        <w:rPr>
          <w:color w:val="000000"/>
          <w:sz w:val="10"/>
          <w:szCs w:val="10"/>
        </w:rPr>
      </w:pPr>
    </w:p>
    <w:p w14:paraId="0000000B" w14:textId="77777777" w:rsidR="00E27481" w:rsidRDefault="003C5C19">
      <w:pPr>
        <w:pBdr>
          <w:top w:val="nil"/>
          <w:left w:val="nil"/>
          <w:bottom w:val="nil"/>
          <w:right w:val="nil"/>
          <w:between w:val="nil"/>
        </w:pBdr>
        <w:tabs>
          <w:tab w:val="left" w:pos="4972"/>
          <w:tab w:val="left" w:pos="7833"/>
          <w:tab w:val="left" w:pos="10499"/>
        </w:tabs>
        <w:spacing w:before="59"/>
        <w:ind w:left="300"/>
        <w:rPr>
          <w:color w:val="000000"/>
          <w:sz w:val="20"/>
          <w:szCs w:val="20"/>
        </w:rPr>
      </w:pPr>
      <w:r>
        <w:rPr>
          <w:color w:val="000000"/>
          <w:sz w:val="20"/>
          <w:szCs w:val="20"/>
        </w:rPr>
        <w:t>City:</w:t>
      </w:r>
      <w:r>
        <w:rPr>
          <w:color w:val="000000"/>
          <w:sz w:val="20"/>
          <w:szCs w:val="20"/>
          <w:u w:val="single"/>
        </w:rPr>
        <w:tab/>
      </w:r>
      <w:r>
        <w:rPr>
          <w:color w:val="000000"/>
          <w:sz w:val="20"/>
          <w:szCs w:val="20"/>
        </w:rPr>
        <w:t>State:</w:t>
      </w:r>
      <w:r>
        <w:rPr>
          <w:color w:val="000000"/>
          <w:sz w:val="20"/>
          <w:szCs w:val="20"/>
          <w:u w:val="single"/>
        </w:rPr>
        <w:tab/>
      </w:r>
      <w:r>
        <w:rPr>
          <w:color w:val="000000"/>
          <w:sz w:val="20"/>
          <w:szCs w:val="20"/>
        </w:rPr>
        <w:t>Zip:</w:t>
      </w:r>
      <w:r>
        <w:rPr>
          <w:color w:val="000000"/>
          <w:sz w:val="20"/>
          <w:szCs w:val="20"/>
          <w:u w:val="single"/>
        </w:rPr>
        <w:tab/>
      </w:r>
    </w:p>
    <w:p w14:paraId="0000000C" w14:textId="77777777" w:rsidR="00E27481" w:rsidRDefault="00E27481">
      <w:pPr>
        <w:pBdr>
          <w:top w:val="nil"/>
          <w:left w:val="nil"/>
          <w:bottom w:val="nil"/>
          <w:right w:val="nil"/>
          <w:between w:val="nil"/>
        </w:pBdr>
        <w:rPr>
          <w:color w:val="000000"/>
          <w:sz w:val="11"/>
          <w:szCs w:val="11"/>
        </w:rPr>
      </w:pPr>
    </w:p>
    <w:p w14:paraId="0000000D" w14:textId="77777777" w:rsidR="00E27481" w:rsidRDefault="003C5C19">
      <w:pPr>
        <w:pBdr>
          <w:top w:val="nil"/>
          <w:left w:val="nil"/>
          <w:bottom w:val="nil"/>
          <w:right w:val="nil"/>
          <w:between w:val="nil"/>
        </w:pBdr>
        <w:tabs>
          <w:tab w:val="left" w:pos="4924"/>
          <w:tab w:val="left" w:pos="10454"/>
        </w:tabs>
        <w:spacing w:before="59"/>
        <w:ind w:left="300"/>
        <w:rPr>
          <w:color w:val="000000"/>
          <w:sz w:val="20"/>
          <w:szCs w:val="20"/>
        </w:rPr>
      </w:pPr>
      <w:r>
        <w:rPr>
          <w:color w:val="000000"/>
          <w:sz w:val="20"/>
          <w:szCs w:val="20"/>
        </w:rPr>
        <w:t>Phone:</w:t>
      </w:r>
      <w:r>
        <w:rPr>
          <w:color w:val="000000"/>
          <w:sz w:val="20"/>
          <w:szCs w:val="20"/>
          <w:u w:val="single"/>
        </w:rPr>
        <w:tab/>
      </w:r>
      <w:r>
        <w:rPr>
          <w:color w:val="000000"/>
          <w:sz w:val="20"/>
          <w:szCs w:val="20"/>
        </w:rPr>
        <w:t>E-mail:</w:t>
      </w:r>
      <w:r>
        <w:rPr>
          <w:color w:val="000000"/>
          <w:sz w:val="20"/>
          <w:szCs w:val="20"/>
          <w:u w:val="single"/>
        </w:rPr>
        <w:tab/>
      </w:r>
    </w:p>
    <w:p w14:paraId="0000000E" w14:textId="77777777" w:rsidR="00E27481" w:rsidRDefault="00E27481">
      <w:pPr>
        <w:pBdr>
          <w:top w:val="nil"/>
          <w:left w:val="nil"/>
          <w:bottom w:val="nil"/>
          <w:right w:val="nil"/>
          <w:between w:val="nil"/>
        </w:pBdr>
        <w:spacing w:before="9"/>
        <w:rPr>
          <w:color w:val="000000"/>
          <w:sz w:val="10"/>
          <w:szCs w:val="10"/>
        </w:rPr>
      </w:pPr>
    </w:p>
    <w:p w14:paraId="0000000F" w14:textId="77777777" w:rsidR="00E27481" w:rsidRDefault="003C5C19">
      <w:pPr>
        <w:pBdr>
          <w:top w:val="nil"/>
          <w:left w:val="nil"/>
          <w:bottom w:val="nil"/>
          <w:right w:val="nil"/>
          <w:between w:val="nil"/>
        </w:pBdr>
        <w:tabs>
          <w:tab w:val="left" w:pos="4972"/>
          <w:tab w:val="left" w:pos="10454"/>
        </w:tabs>
        <w:spacing w:before="59"/>
        <w:ind w:left="300"/>
        <w:rPr>
          <w:color w:val="000000"/>
          <w:sz w:val="20"/>
          <w:szCs w:val="20"/>
          <w:u w:val="single"/>
        </w:rPr>
      </w:pPr>
      <w:r>
        <w:rPr>
          <w:color w:val="000000"/>
          <w:sz w:val="20"/>
          <w:szCs w:val="20"/>
        </w:rPr>
        <w:t>Organization:</w:t>
      </w:r>
      <w:r>
        <w:rPr>
          <w:color w:val="000000"/>
          <w:sz w:val="20"/>
          <w:szCs w:val="20"/>
          <w:u w:val="single"/>
        </w:rPr>
        <w:tab/>
        <w:t xml:space="preserve">                      </w:t>
      </w:r>
      <w:r>
        <w:rPr>
          <w:color w:val="000000"/>
          <w:sz w:val="20"/>
          <w:szCs w:val="20"/>
        </w:rPr>
        <w:t>Title:</w:t>
      </w:r>
      <w:r>
        <w:rPr>
          <w:color w:val="000000"/>
          <w:sz w:val="20"/>
          <w:szCs w:val="20"/>
          <w:u w:val="single"/>
        </w:rPr>
        <w:tab/>
      </w:r>
    </w:p>
    <w:p w14:paraId="50C22668" w14:textId="77777777" w:rsidR="00B43FC9" w:rsidRDefault="00B43FC9">
      <w:pPr>
        <w:pBdr>
          <w:top w:val="nil"/>
          <w:left w:val="nil"/>
          <w:bottom w:val="nil"/>
          <w:right w:val="nil"/>
          <w:between w:val="nil"/>
        </w:pBdr>
        <w:tabs>
          <w:tab w:val="left" w:pos="4972"/>
          <w:tab w:val="left" w:pos="10454"/>
        </w:tabs>
        <w:spacing w:before="59"/>
        <w:ind w:left="300"/>
        <w:rPr>
          <w:color w:val="000000"/>
          <w:sz w:val="20"/>
          <w:szCs w:val="20"/>
          <w:u w:val="single"/>
        </w:rPr>
      </w:pPr>
    </w:p>
    <w:p w14:paraId="121B0E81" w14:textId="7DD4DB00" w:rsidR="00075C83" w:rsidRPr="0076497D" w:rsidRDefault="0059153B" w:rsidP="00C2522C">
      <w:pPr>
        <w:pBdr>
          <w:top w:val="nil"/>
          <w:left w:val="nil"/>
          <w:bottom w:val="nil"/>
          <w:right w:val="nil"/>
          <w:between w:val="nil"/>
        </w:pBdr>
        <w:tabs>
          <w:tab w:val="left" w:pos="4972"/>
          <w:tab w:val="left" w:pos="10454"/>
        </w:tabs>
        <w:spacing w:before="59" w:line="360" w:lineRule="auto"/>
        <w:ind w:left="300"/>
        <w:rPr>
          <w:b/>
          <w:bCs/>
          <w:color w:val="000000"/>
          <w:sz w:val="20"/>
          <w:szCs w:val="20"/>
        </w:rPr>
      </w:pPr>
      <w:r w:rsidRPr="0076497D">
        <w:rPr>
          <w:b/>
          <w:bCs/>
          <w:color w:val="000000"/>
          <w:sz w:val="20"/>
          <w:szCs w:val="20"/>
        </w:rPr>
        <w:t xml:space="preserve">Feel free to select a colored sticker for your name badge </w:t>
      </w:r>
      <w:r w:rsidR="00A57274" w:rsidRPr="0076497D">
        <w:rPr>
          <w:b/>
          <w:bCs/>
          <w:color w:val="000000"/>
          <w:sz w:val="20"/>
          <w:szCs w:val="20"/>
        </w:rPr>
        <w:t>which will indicate your comfortability with social engagement</w:t>
      </w:r>
      <w:r w:rsidR="0076497D" w:rsidRPr="0076497D">
        <w:rPr>
          <w:b/>
          <w:bCs/>
          <w:color w:val="000000"/>
          <w:sz w:val="20"/>
          <w:szCs w:val="20"/>
        </w:rPr>
        <w:t>.</w:t>
      </w:r>
    </w:p>
    <w:p w14:paraId="44235D6F" w14:textId="57F516DB" w:rsidR="00B43FC9" w:rsidRDefault="006E323F" w:rsidP="00C2522C">
      <w:pPr>
        <w:pBdr>
          <w:top w:val="nil"/>
          <w:left w:val="nil"/>
          <w:bottom w:val="nil"/>
          <w:right w:val="nil"/>
          <w:between w:val="nil"/>
        </w:pBdr>
        <w:tabs>
          <w:tab w:val="left" w:pos="4972"/>
          <w:tab w:val="left" w:pos="10454"/>
        </w:tabs>
        <w:spacing w:before="59" w:line="360" w:lineRule="auto"/>
        <w:ind w:left="300"/>
        <w:rPr>
          <w:color w:val="000000"/>
          <w:sz w:val="20"/>
          <w:szCs w:val="20"/>
        </w:rPr>
      </w:pPr>
      <w:r>
        <w:rPr>
          <w:color w:val="000000"/>
          <w:sz w:val="20"/>
          <w:szCs w:val="20"/>
        </w:rPr>
        <w:t xml:space="preserve">_______ </w:t>
      </w:r>
      <w:r w:rsidR="00256D46" w:rsidRPr="00387F12">
        <w:rPr>
          <w:color w:val="000000"/>
          <w:sz w:val="20"/>
          <w:szCs w:val="20"/>
        </w:rPr>
        <w:t xml:space="preserve">I am a professional member willing to </w:t>
      </w:r>
      <w:r w:rsidR="00387F12" w:rsidRPr="00387F12">
        <w:rPr>
          <w:color w:val="000000"/>
          <w:sz w:val="20"/>
          <w:szCs w:val="20"/>
        </w:rPr>
        <w:t>engage with others openly and positively, including students</w:t>
      </w:r>
      <w:r w:rsidR="006C5E95">
        <w:rPr>
          <w:color w:val="000000"/>
          <w:sz w:val="20"/>
          <w:szCs w:val="20"/>
        </w:rPr>
        <w:t xml:space="preserve"> (blue sticker)</w:t>
      </w:r>
      <w:r w:rsidR="00387F12" w:rsidRPr="00387F12">
        <w:rPr>
          <w:color w:val="000000"/>
          <w:sz w:val="20"/>
          <w:szCs w:val="20"/>
        </w:rPr>
        <w:t>.</w:t>
      </w:r>
    </w:p>
    <w:p w14:paraId="5A3592BA" w14:textId="1F3E0B72" w:rsidR="006C5E95" w:rsidRDefault="006E323F">
      <w:pPr>
        <w:pBdr>
          <w:top w:val="nil"/>
          <w:left w:val="nil"/>
          <w:bottom w:val="nil"/>
          <w:right w:val="nil"/>
          <w:between w:val="nil"/>
        </w:pBdr>
        <w:tabs>
          <w:tab w:val="left" w:pos="4972"/>
          <w:tab w:val="left" w:pos="10454"/>
        </w:tabs>
        <w:spacing w:before="59"/>
        <w:ind w:left="300"/>
        <w:rPr>
          <w:color w:val="000000"/>
          <w:sz w:val="20"/>
          <w:szCs w:val="20"/>
        </w:rPr>
      </w:pPr>
      <w:r>
        <w:rPr>
          <w:color w:val="000000"/>
          <w:sz w:val="20"/>
          <w:szCs w:val="20"/>
        </w:rPr>
        <w:t xml:space="preserve">_______ </w:t>
      </w:r>
      <w:r w:rsidR="006C5E95">
        <w:rPr>
          <w:color w:val="000000"/>
          <w:sz w:val="20"/>
          <w:szCs w:val="20"/>
        </w:rPr>
        <w:t>I</w:t>
      </w:r>
      <w:r w:rsidR="00CA2CE3">
        <w:rPr>
          <w:color w:val="000000"/>
          <w:sz w:val="20"/>
          <w:szCs w:val="20"/>
        </w:rPr>
        <w:t xml:space="preserve"> </w:t>
      </w:r>
      <w:r w:rsidR="00FB385A">
        <w:rPr>
          <w:color w:val="000000"/>
          <w:sz w:val="20"/>
          <w:szCs w:val="20"/>
        </w:rPr>
        <w:t xml:space="preserve">am more </w:t>
      </w:r>
      <w:r w:rsidR="00E1036D">
        <w:rPr>
          <w:color w:val="000000"/>
          <w:sz w:val="20"/>
          <w:szCs w:val="20"/>
        </w:rPr>
        <w:t>introverted and</w:t>
      </w:r>
      <w:r w:rsidR="00964C0B">
        <w:rPr>
          <w:color w:val="000000"/>
          <w:sz w:val="20"/>
          <w:szCs w:val="20"/>
        </w:rPr>
        <w:t xml:space="preserve"> would</w:t>
      </w:r>
      <w:r>
        <w:rPr>
          <w:color w:val="000000"/>
          <w:sz w:val="20"/>
          <w:szCs w:val="20"/>
        </w:rPr>
        <w:t xml:space="preserve"> prefer someone friendly to initiate engagement (</w:t>
      </w:r>
      <w:r w:rsidR="00964C0B">
        <w:rPr>
          <w:color w:val="000000"/>
          <w:sz w:val="20"/>
          <w:szCs w:val="20"/>
        </w:rPr>
        <w:t>orange sticker)</w:t>
      </w:r>
      <w:r>
        <w:rPr>
          <w:color w:val="000000"/>
          <w:sz w:val="20"/>
          <w:szCs w:val="20"/>
        </w:rPr>
        <w:t>.</w:t>
      </w:r>
      <w:r w:rsidR="00FB385A">
        <w:rPr>
          <w:color w:val="000000"/>
          <w:sz w:val="20"/>
          <w:szCs w:val="20"/>
        </w:rPr>
        <w:t xml:space="preserve"> </w:t>
      </w:r>
    </w:p>
    <w:p w14:paraId="0D597738" w14:textId="77777777" w:rsidR="00F17DED" w:rsidRDefault="00F17DED" w:rsidP="00C2522C">
      <w:pPr>
        <w:pBdr>
          <w:top w:val="nil"/>
          <w:left w:val="nil"/>
          <w:bottom w:val="nil"/>
          <w:right w:val="nil"/>
          <w:between w:val="nil"/>
        </w:pBdr>
        <w:tabs>
          <w:tab w:val="left" w:pos="4972"/>
          <w:tab w:val="left" w:pos="10454"/>
        </w:tabs>
        <w:spacing w:before="59"/>
        <w:rPr>
          <w:color w:val="000000"/>
          <w:sz w:val="20"/>
          <w:szCs w:val="20"/>
        </w:rPr>
      </w:pPr>
    </w:p>
    <w:p w14:paraId="00000010" w14:textId="77777777" w:rsidR="00E27481" w:rsidRDefault="00E27481">
      <w:pPr>
        <w:pBdr>
          <w:top w:val="nil"/>
          <w:left w:val="nil"/>
          <w:bottom w:val="nil"/>
          <w:right w:val="nil"/>
          <w:between w:val="nil"/>
        </w:pBdr>
        <w:spacing w:before="5"/>
        <w:rPr>
          <w:color w:val="000000"/>
          <w:sz w:val="16"/>
          <w:szCs w:val="16"/>
        </w:rPr>
      </w:pPr>
    </w:p>
    <w:tbl>
      <w:tblPr>
        <w:tblStyle w:val="a"/>
        <w:tblW w:w="10897"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5"/>
        <w:gridCol w:w="1889"/>
        <w:gridCol w:w="2523"/>
      </w:tblGrid>
      <w:tr w:rsidR="00E27481" w14:paraId="4C30BE67" w14:textId="77777777">
        <w:trPr>
          <w:trHeight w:val="298"/>
        </w:trPr>
        <w:tc>
          <w:tcPr>
            <w:tcW w:w="6485" w:type="dxa"/>
            <w:shd w:val="clear" w:color="auto" w:fill="BDBDBD"/>
          </w:tcPr>
          <w:p w14:paraId="00000011" w14:textId="77777777" w:rsidR="00E27481" w:rsidRDefault="003C5C19">
            <w:pPr>
              <w:pBdr>
                <w:top w:val="nil"/>
                <w:left w:val="nil"/>
                <w:bottom w:val="nil"/>
                <w:right w:val="nil"/>
                <w:between w:val="nil"/>
              </w:pBdr>
              <w:spacing w:before="54"/>
              <w:ind w:left="2160" w:right="2554"/>
              <w:rPr>
                <w:b/>
                <w:color w:val="000000"/>
                <w:sz w:val="20"/>
                <w:szCs w:val="20"/>
              </w:rPr>
            </w:pPr>
            <w:r>
              <w:rPr>
                <w:b/>
                <w:color w:val="000000"/>
                <w:sz w:val="20"/>
                <w:szCs w:val="20"/>
              </w:rPr>
              <w:t>Annual Meeting</w:t>
            </w:r>
          </w:p>
        </w:tc>
        <w:tc>
          <w:tcPr>
            <w:tcW w:w="1889" w:type="dxa"/>
            <w:shd w:val="clear" w:color="auto" w:fill="BDBDBD"/>
          </w:tcPr>
          <w:p w14:paraId="00000012" w14:textId="77777777" w:rsidR="00E27481" w:rsidRDefault="003C5C19">
            <w:pPr>
              <w:pBdr>
                <w:top w:val="nil"/>
                <w:left w:val="nil"/>
                <w:bottom w:val="nil"/>
                <w:right w:val="nil"/>
                <w:between w:val="nil"/>
              </w:pBdr>
              <w:spacing w:before="54"/>
              <w:ind w:left="455"/>
              <w:rPr>
                <w:b/>
                <w:color w:val="000000"/>
                <w:sz w:val="20"/>
                <w:szCs w:val="20"/>
              </w:rPr>
            </w:pPr>
            <w:r>
              <w:rPr>
                <w:b/>
                <w:color w:val="000000"/>
                <w:sz w:val="20"/>
                <w:szCs w:val="20"/>
              </w:rPr>
              <w:t>Amount</w:t>
            </w:r>
          </w:p>
        </w:tc>
        <w:tc>
          <w:tcPr>
            <w:tcW w:w="2523" w:type="dxa"/>
            <w:shd w:val="clear" w:color="auto" w:fill="BDBDBD"/>
          </w:tcPr>
          <w:p w14:paraId="00000013" w14:textId="77777777" w:rsidR="00E27481" w:rsidRDefault="003C5C19">
            <w:pPr>
              <w:pBdr>
                <w:top w:val="nil"/>
                <w:left w:val="nil"/>
                <w:bottom w:val="nil"/>
                <w:right w:val="nil"/>
                <w:between w:val="nil"/>
              </w:pBdr>
              <w:spacing w:before="54"/>
              <w:ind w:left="141"/>
              <w:rPr>
                <w:b/>
                <w:color w:val="000000"/>
                <w:sz w:val="20"/>
                <w:szCs w:val="20"/>
              </w:rPr>
            </w:pPr>
            <w:r>
              <w:rPr>
                <w:b/>
                <w:color w:val="000000"/>
                <w:sz w:val="20"/>
                <w:szCs w:val="20"/>
              </w:rPr>
              <w:t>Total Amount Due</w:t>
            </w:r>
          </w:p>
        </w:tc>
      </w:tr>
      <w:tr w:rsidR="00E27481" w14:paraId="0505442C" w14:textId="77777777">
        <w:trPr>
          <w:trHeight w:val="259"/>
        </w:trPr>
        <w:tc>
          <w:tcPr>
            <w:tcW w:w="6485" w:type="dxa"/>
          </w:tcPr>
          <w:p w14:paraId="00000014" w14:textId="77777777" w:rsidR="00E27481" w:rsidRDefault="003C5C19">
            <w:pPr>
              <w:pBdr>
                <w:top w:val="nil"/>
                <w:left w:val="nil"/>
                <w:bottom w:val="nil"/>
                <w:right w:val="nil"/>
                <w:between w:val="nil"/>
              </w:pBdr>
              <w:spacing w:line="232" w:lineRule="auto"/>
              <w:rPr>
                <w:color w:val="000000"/>
                <w:sz w:val="20"/>
                <w:szCs w:val="20"/>
              </w:rPr>
            </w:pPr>
            <w:r>
              <w:rPr>
                <w:color w:val="000000"/>
                <w:sz w:val="20"/>
                <w:szCs w:val="20"/>
              </w:rPr>
              <w:t xml:space="preserve">  Member Registration – Professional (In person)</w:t>
            </w:r>
          </w:p>
        </w:tc>
        <w:tc>
          <w:tcPr>
            <w:tcW w:w="1889" w:type="dxa"/>
          </w:tcPr>
          <w:p w14:paraId="00000015"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$125</w:t>
            </w:r>
          </w:p>
        </w:tc>
        <w:tc>
          <w:tcPr>
            <w:tcW w:w="2523" w:type="dxa"/>
          </w:tcPr>
          <w:p w14:paraId="00000016"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3614FBCA" w14:textId="77777777">
        <w:trPr>
          <w:trHeight w:val="259"/>
        </w:trPr>
        <w:tc>
          <w:tcPr>
            <w:tcW w:w="6485" w:type="dxa"/>
          </w:tcPr>
          <w:p w14:paraId="00000017" w14:textId="77777777"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Non-Member Registration – Professional (In person)</w:t>
            </w:r>
          </w:p>
        </w:tc>
        <w:tc>
          <w:tcPr>
            <w:tcW w:w="1889" w:type="dxa"/>
          </w:tcPr>
          <w:p w14:paraId="00000018"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$160</w:t>
            </w:r>
          </w:p>
        </w:tc>
        <w:tc>
          <w:tcPr>
            <w:tcW w:w="2523" w:type="dxa"/>
          </w:tcPr>
          <w:p w14:paraId="00000019"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5E0C49E0" w14:textId="77777777">
        <w:trPr>
          <w:trHeight w:val="259"/>
        </w:trPr>
        <w:tc>
          <w:tcPr>
            <w:tcW w:w="6485" w:type="dxa"/>
          </w:tcPr>
          <w:p w14:paraId="0000001A" w14:textId="77777777"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Student Registration (Includes 1-yr membership in MNTWS state chapter)</w:t>
            </w:r>
          </w:p>
        </w:tc>
        <w:tc>
          <w:tcPr>
            <w:tcW w:w="1889" w:type="dxa"/>
          </w:tcPr>
          <w:p w14:paraId="0000001B"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$60</w:t>
            </w:r>
          </w:p>
        </w:tc>
        <w:tc>
          <w:tcPr>
            <w:tcW w:w="2523" w:type="dxa"/>
          </w:tcPr>
          <w:p w14:paraId="0000001C"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187AF9E2" w14:textId="77777777">
        <w:trPr>
          <w:trHeight w:val="259"/>
        </w:trPr>
        <w:tc>
          <w:tcPr>
            <w:tcW w:w="6485" w:type="dxa"/>
          </w:tcPr>
          <w:p w14:paraId="0000001D" w14:textId="07F2D37E"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Virtual Attendance Registration</w:t>
            </w:r>
            <w:r w:rsidR="00A41D20">
              <w:rPr>
                <w:color w:val="000000"/>
                <w:sz w:val="20"/>
                <w:szCs w:val="20"/>
              </w:rPr>
              <w:t xml:space="preserve"> (via zoom)</w:t>
            </w:r>
          </w:p>
        </w:tc>
        <w:tc>
          <w:tcPr>
            <w:tcW w:w="1889" w:type="dxa"/>
          </w:tcPr>
          <w:p w14:paraId="0000001E" w14:textId="179E6CC8"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w:t>
            </w:r>
            <w:r w:rsidR="00C2522C">
              <w:rPr>
                <w:b/>
                <w:color w:val="000000"/>
                <w:sz w:val="20"/>
                <w:szCs w:val="20"/>
              </w:rPr>
              <w:t>100</w:t>
            </w:r>
          </w:p>
        </w:tc>
        <w:tc>
          <w:tcPr>
            <w:tcW w:w="2523" w:type="dxa"/>
          </w:tcPr>
          <w:p w14:paraId="0000001F"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40D10EF8" w14:textId="77777777">
        <w:trPr>
          <w:trHeight w:val="259"/>
        </w:trPr>
        <w:tc>
          <w:tcPr>
            <w:tcW w:w="10897" w:type="dxa"/>
            <w:gridSpan w:val="3"/>
            <w:shd w:val="clear" w:color="auto" w:fill="D7E3BC"/>
            <w:vAlign w:val="center"/>
          </w:tcPr>
          <w:p w14:paraId="00000020" w14:textId="77777777" w:rsidR="00E27481" w:rsidRDefault="003C5C19">
            <w:pPr>
              <w:pBdr>
                <w:top w:val="nil"/>
                <w:left w:val="nil"/>
                <w:bottom w:val="nil"/>
                <w:right w:val="nil"/>
                <w:between w:val="nil"/>
              </w:pBdr>
              <w:spacing w:line="164" w:lineRule="auto"/>
              <w:jc w:val="center"/>
              <w:rPr>
                <w:i/>
                <w:color w:val="000000"/>
                <w:sz w:val="20"/>
                <w:szCs w:val="20"/>
              </w:rPr>
            </w:pPr>
            <w:r>
              <w:rPr>
                <w:i/>
                <w:color w:val="000000"/>
                <w:sz w:val="20"/>
                <w:szCs w:val="20"/>
              </w:rPr>
              <w:t>In person registration includes appetizers during Tuesday night’s Welcome Reception/Fundraiser; no other meals included.</w:t>
            </w:r>
          </w:p>
        </w:tc>
      </w:tr>
      <w:tr w:rsidR="00E27481" w14:paraId="2F381EF4" w14:textId="77777777">
        <w:trPr>
          <w:trHeight w:val="259"/>
        </w:trPr>
        <w:tc>
          <w:tcPr>
            <w:tcW w:w="6485" w:type="dxa"/>
          </w:tcPr>
          <w:p w14:paraId="00000023" w14:textId="77777777" w:rsidR="00E27481" w:rsidRDefault="003C5C19">
            <w:pPr>
              <w:pBdr>
                <w:top w:val="nil"/>
                <w:left w:val="nil"/>
                <w:bottom w:val="nil"/>
                <w:right w:val="nil"/>
                <w:between w:val="nil"/>
              </w:pBdr>
              <w:spacing w:line="232" w:lineRule="auto"/>
              <w:rPr>
                <w:color w:val="000000"/>
                <w:sz w:val="20"/>
                <w:szCs w:val="20"/>
              </w:rPr>
            </w:pPr>
            <w:r>
              <w:rPr>
                <w:color w:val="000000"/>
                <w:sz w:val="20"/>
                <w:szCs w:val="20"/>
              </w:rPr>
              <w:t xml:space="preserve">   Wednesday Awards Banquet – Professional/Non-Student</w:t>
            </w:r>
          </w:p>
        </w:tc>
        <w:tc>
          <w:tcPr>
            <w:tcW w:w="1889" w:type="dxa"/>
          </w:tcPr>
          <w:p w14:paraId="00000024"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$25</w:t>
            </w:r>
          </w:p>
        </w:tc>
        <w:tc>
          <w:tcPr>
            <w:tcW w:w="2523" w:type="dxa"/>
          </w:tcPr>
          <w:p w14:paraId="00000025"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17084ED6" w14:textId="77777777">
        <w:trPr>
          <w:trHeight w:val="259"/>
        </w:trPr>
        <w:tc>
          <w:tcPr>
            <w:tcW w:w="6485" w:type="dxa"/>
          </w:tcPr>
          <w:p w14:paraId="00000026" w14:textId="77777777" w:rsidR="00E27481" w:rsidRDefault="003C5C19">
            <w:pPr>
              <w:pBdr>
                <w:top w:val="nil"/>
                <w:left w:val="nil"/>
                <w:bottom w:val="nil"/>
                <w:right w:val="nil"/>
                <w:between w:val="nil"/>
              </w:pBdr>
              <w:spacing w:line="232" w:lineRule="auto"/>
              <w:rPr>
                <w:color w:val="000000"/>
                <w:sz w:val="20"/>
                <w:szCs w:val="20"/>
              </w:rPr>
            </w:pPr>
            <w:r>
              <w:rPr>
                <w:color w:val="000000"/>
                <w:sz w:val="20"/>
                <w:szCs w:val="20"/>
              </w:rPr>
              <w:t xml:space="preserve">   Wednesday Awards Banquet – Student</w:t>
            </w:r>
          </w:p>
        </w:tc>
        <w:tc>
          <w:tcPr>
            <w:tcW w:w="1889" w:type="dxa"/>
          </w:tcPr>
          <w:p w14:paraId="00000027"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$10</w:t>
            </w:r>
          </w:p>
        </w:tc>
        <w:tc>
          <w:tcPr>
            <w:tcW w:w="2523" w:type="dxa"/>
          </w:tcPr>
          <w:p w14:paraId="00000028"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34C51334" w14:textId="77777777">
        <w:trPr>
          <w:trHeight w:val="259"/>
        </w:trPr>
        <w:tc>
          <w:tcPr>
            <w:tcW w:w="6485" w:type="dxa"/>
          </w:tcPr>
          <w:p w14:paraId="00000029" w14:textId="4EBE74C8" w:rsidR="00E27481" w:rsidRDefault="003C5C19">
            <w:pPr>
              <w:pBdr>
                <w:top w:val="nil"/>
                <w:left w:val="nil"/>
                <w:bottom w:val="nil"/>
                <w:right w:val="nil"/>
                <w:between w:val="nil"/>
              </w:pBdr>
              <w:spacing w:line="234" w:lineRule="auto"/>
              <w:rPr>
                <w:color w:val="000000"/>
                <w:sz w:val="20"/>
                <w:szCs w:val="20"/>
              </w:rPr>
            </w:pPr>
            <w:r>
              <w:rPr>
                <w:color w:val="000000"/>
                <w:sz w:val="20"/>
                <w:szCs w:val="20"/>
              </w:rPr>
              <w:t xml:space="preserve">  *Raffle Bucks Coupons</w:t>
            </w:r>
            <w:r w:rsidR="00B43FC9">
              <w:rPr>
                <w:color w:val="000000"/>
                <w:sz w:val="20"/>
                <w:szCs w:val="20"/>
              </w:rPr>
              <w:t xml:space="preserve"> (see page 2)</w:t>
            </w:r>
          </w:p>
        </w:tc>
        <w:tc>
          <w:tcPr>
            <w:tcW w:w="1889" w:type="dxa"/>
          </w:tcPr>
          <w:p w14:paraId="0000002A" w14:textId="73C73CE2" w:rsidR="00E27481" w:rsidRDefault="003C5C19">
            <w:pPr>
              <w:pBdr>
                <w:top w:val="nil"/>
                <w:left w:val="nil"/>
                <w:bottom w:val="nil"/>
                <w:right w:val="nil"/>
                <w:between w:val="nil"/>
              </w:pBdr>
              <w:tabs>
                <w:tab w:val="left" w:pos="1669"/>
              </w:tabs>
              <w:spacing w:line="234" w:lineRule="auto"/>
              <w:ind w:left="110"/>
              <w:rPr>
                <w:b/>
                <w:color w:val="000000"/>
                <w:sz w:val="20"/>
                <w:szCs w:val="20"/>
              </w:rPr>
            </w:pPr>
            <w:r>
              <w:rPr>
                <w:b/>
                <w:color w:val="000000"/>
                <w:sz w:val="20"/>
                <w:szCs w:val="20"/>
              </w:rPr>
              <w:t xml:space="preserve">$5/each x </w:t>
            </w:r>
            <w:proofErr w:type="gramStart"/>
            <w:r>
              <w:rPr>
                <w:b/>
                <w:color w:val="000000"/>
                <w:sz w:val="20"/>
                <w:szCs w:val="20"/>
              </w:rPr>
              <w:t>#(</w:t>
            </w:r>
            <w:proofErr w:type="gramEnd"/>
            <w:r>
              <w:rPr>
                <w:b/>
                <w:color w:val="000000"/>
                <w:sz w:val="20"/>
                <w:szCs w:val="20"/>
                <w:u w:val="single"/>
              </w:rPr>
              <w:tab/>
            </w:r>
            <w:r>
              <w:rPr>
                <w:b/>
                <w:color w:val="000000"/>
                <w:sz w:val="20"/>
                <w:szCs w:val="20"/>
              </w:rPr>
              <w:t>)</w:t>
            </w:r>
          </w:p>
        </w:tc>
        <w:tc>
          <w:tcPr>
            <w:tcW w:w="2523" w:type="dxa"/>
          </w:tcPr>
          <w:p w14:paraId="0000002B"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077E72DB" w14:textId="77777777">
        <w:trPr>
          <w:trHeight w:val="259"/>
        </w:trPr>
        <w:tc>
          <w:tcPr>
            <w:tcW w:w="10897" w:type="dxa"/>
            <w:gridSpan w:val="3"/>
            <w:shd w:val="clear" w:color="auto" w:fill="D7E3BC"/>
            <w:vAlign w:val="center"/>
          </w:tcPr>
          <w:p w14:paraId="0000002C" w14:textId="77777777" w:rsidR="00E27481" w:rsidRDefault="003C5C19">
            <w:pPr>
              <w:pBdr>
                <w:top w:val="nil"/>
                <w:left w:val="nil"/>
                <w:bottom w:val="nil"/>
                <w:right w:val="nil"/>
                <w:between w:val="nil"/>
              </w:pBdr>
              <w:jc w:val="center"/>
              <w:rPr>
                <w:i/>
                <w:color w:val="000000"/>
                <w:sz w:val="20"/>
                <w:szCs w:val="20"/>
              </w:rPr>
            </w:pPr>
            <w:r>
              <w:rPr>
                <w:i/>
                <w:color w:val="000000"/>
                <w:sz w:val="20"/>
                <w:szCs w:val="20"/>
              </w:rPr>
              <w:t xml:space="preserve">Banquet prices represent ~35% and ~75% discount, respectively, from vendor’s prices. How’s that for a deal </w:t>
            </w:r>
            <w:proofErr w:type="gramStart"/>
            <w:r>
              <w:rPr>
                <w:i/>
                <w:color w:val="000000"/>
                <w:sz w:val="20"/>
                <w:szCs w:val="20"/>
              </w:rPr>
              <w:t>in the midst of</w:t>
            </w:r>
            <w:proofErr w:type="gramEnd"/>
            <w:r>
              <w:rPr>
                <w:i/>
                <w:color w:val="000000"/>
                <w:sz w:val="20"/>
                <w:szCs w:val="20"/>
              </w:rPr>
              <w:t xml:space="preserve"> inflation?!</w:t>
            </w:r>
          </w:p>
          <w:p w14:paraId="0000002D" w14:textId="77777777" w:rsidR="00E27481" w:rsidRDefault="003C5C19">
            <w:pPr>
              <w:pBdr>
                <w:top w:val="nil"/>
                <w:left w:val="nil"/>
                <w:bottom w:val="nil"/>
                <w:right w:val="nil"/>
                <w:between w:val="nil"/>
              </w:pBdr>
              <w:jc w:val="center"/>
              <w:rPr>
                <w:rFonts w:ascii="Times New Roman" w:eastAsia="Times New Roman" w:hAnsi="Times New Roman" w:cs="Times New Roman"/>
                <w:i/>
                <w:color w:val="000000"/>
                <w:sz w:val="18"/>
                <w:szCs w:val="18"/>
              </w:rPr>
            </w:pPr>
            <w:r>
              <w:rPr>
                <w:i/>
                <w:color w:val="000000"/>
                <w:sz w:val="20"/>
                <w:szCs w:val="20"/>
              </w:rPr>
              <w:t>Registration and banquet costs are non-refundable, however virtual meeting access will be provided if your travel plans change.</w:t>
            </w:r>
          </w:p>
        </w:tc>
      </w:tr>
      <w:tr w:rsidR="00E27481" w14:paraId="1909018B" w14:textId="77777777">
        <w:trPr>
          <w:trHeight w:val="298"/>
        </w:trPr>
        <w:tc>
          <w:tcPr>
            <w:tcW w:w="6485" w:type="dxa"/>
            <w:shd w:val="clear" w:color="auto" w:fill="BDBDBD"/>
          </w:tcPr>
          <w:p w14:paraId="00000030" w14:textId="77777777" w:rsidR="00E27481" w:rsidRDefault="003C5C19">
            <w:pPr>
              <w:pBdr>
                <w:top w:val="nil"/>
                <w:left w:val="nil"/>
                <w:bottom w:val="nil"/>
                <w:right w:val="nil"/>
                <w:between w:val="nil"/>
              </w:pBdr>
              <w:spacing w:before="51"/>
              <w:ind w:left="2160"/>
              <w:rPr>
                <w:b/>
                <w:color w:val="000000"/>
                <w:sz w:val="20"/>
                <w:szCs w:val="20"/>
              </w:rPr>
            </w:pPr>
            <w:r>
              <w:rPr>
                <w:b/>
                <w:color w:val="000000"/>
                <w:sz w:val="20"/>
                <w:szCs w:val="20"/>
              </w:rPr>
              <w:t>MN TWS Membership</w:t>
            </w:r>
          </w:p>
        </w:tc>
        <w:tc>
          <w:tcPr>
            <w:tcW w:w="1889" w:type="dxa"/>
            <w:shd w:val="clear" w:color="auto" w:fill="BDBDBD"/>
          </w:tcPr>
          <w:p w14:paraId="00000031" w14:textId="77777777" w:rsidR="00E27481" w:rsidRDefault="00E27481">
            <w:pPr>
              <w:pBdr>
                <w:top w:val="nil"/>
                <w:left w:val="nil"/>
                <w:bottom w:val="nil"/>
                <w:right w:val="nil"/>
                <w:between w:val="nil"/>
              </w:pBdr>
              <w:rPr>
                <w:rFonts w:ascii="Times New Roman" w:eastAsia="Times New Roman" w:hAnsi="Times New Roman" w:cs="Times New Roman"/>
                <w:color w:val="000000"/>
                <w:sz w:val="20"/>
                <w:szCs w:val="20"/>
              </w:rPr>
            </w:pPr>
          </w:p>
        </w:tc>
        <w:tc>
          <w:tcPr>
            <w:tcW w:w="2523" w:type="dxa"/>
            <w:shd w:val="clear" w:color="auto" w:fill="BDBDBD"/>
          </w:tcPr>
          <w:p w14:paraId="00000032" w14:textId="77777777" w:rsidR="00E27481" w:rsidRDefault="00E27481">
            <w:pPr>
              <w:pBdr>
                <w:top w:val="nil"/>
                <w:left w:val="nil"/>
                <w:bottom w:val="nil"/>
                <w:right w:val="nil"/>
                <w:between w:val="nil"/>
              </w:pBdr>
              <w:rPr>
                <w:rFonts w:ascii="Times New Roman" w:eastAsia="Times New Roman" w:hAnsi="Times New Roman" w:cs="Times New Roman"/>
                <w:color w:val="000000"/>
                <w:sz w:val="20"/>
                <w:szCs w:val="20"/>
              </w:rPr>
            </w:pPr>
          </w:p>
        </w:tc>
      </w:tr>
      <w:tr w:rsidR="00E27481" w14:paraId="098CFE00" w14:textId="77777777">
        <w:trPr>
          <w:trHeight w:val="259"/>
        </w:trPr>
        <w:tc>
          <w:tcPr>
            <w:tcW w:w="6485" w:type="dxa"/>
          </w:tcPr>
          <w:p w14:paraId="00000033" w14:textId="77777777"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Regular Membership</w:t>
            </w:r>
          </w:p>
        </w:tc>
        <w:tc>
          <w:tcPr>
            <w:tcW w:w="1889" w:type="dxa"/>
          </w:tcPr>
          <w:p w14:paraId="00000034"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$25/year</w:t>
            </w:r>
          </w:p>
        </w:tc>
        <w:tc>
          <w:tcPr>
            <w:tcW w:w="2523" w:type="dxa"/>
          </w:tcPr>
          <w:p w14:paraId="00000035"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00F90AF0" w14:textId="77777777">
        <w:trPr>
          <w:trHeight w:val="259"/>
        </w:trPr>
        <w:tc>
          <w:tcPr>
            <w:tcW w:w="6485" w:type="dxa"/>
          </w:tcPr>
          <w:p w14:paraId="00000036" w14:textId="77777777"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Student Membership</w:t>
            </w:r>
          </w:p>
        </w:tc>
        <w:tc>
          <w:tcPr>
            <w:tcW w:w="1889" w:type="dxa"/>
          </w:tcPr>
          <w:p w14:paraId="00000037"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Incl. w/registration</w:t>
            </w:r>
          </w:p>
        </w:tc>
        <w:tc>
          <w:tcPr>
            <w:tcW w:w="2523" w:type="dxa"/>
          </w:tcPr>
          <w:p w14:paraId="00000038" w14:textId="77777777" w:rsidR="00E27481" w:rsidRDefault="003C5C19">
            <w:pPr>
              <w:pBdr>
                <w:top w:val="nil"/>
                <w:left w:val="nil"/>
                <w:bottom w:val="nil"/>
                <w:right w:val="nil"/>
                <w:between w:val="nil"/>
              </w:pBdr>
              <w:jc w:val="center"/>
              <w:rPr>
                <w:color w:val="000000"/>
                <w:sz w:val="18"/>
                <w:szCs w:val="18"/>
              </w:rPr>
            </w:pPr>
            <w:r>
              <w:rPr>
                <w:color w:val="000000"/>
                <w:sz w:val="20"/>
                <w:szCs w:val="20"/>
              </w:rPr>
              <w:t>N/A</w:t>
            </w:r>
          </w:p>
        </w:tc>
      </w:tr>
      <w:tr w:rsidR="00E27481" w14:paraId="6D2550DB" w14:textId="77777777">
        <w:trPr>
          <w:trHeight w:val="259"/>
        </w:trPr>
        <w:tc>
          <w:tcPr>
            <w:tcW w:w="6485" w:type="dxa"/>
          </w:tcPr>
          <w:p w14:paraId="00000039" w14:textId="77777777"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Retiree Membership</w:t>
            </w:r>
          </w:p>
        </w:tc>
        <w:tc>
          <w:tcPr>
            <w:tcW w:w="1889" w:type="dxa"/>
          </w:tcPr>
          <w:p w14:paraId="0000003A"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$15/year</w:t>
            </w:r>
          </w:p>
        </w:tc>
        <w:tc>
          <w:tcPr>
            <w:tcW w:w="2523" w:type="dxa"/>
          </w:tcPr>
          <w:p w14:paraId="0000003B"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4B9BE030" w14:textId="77777777">
        <w:trPr>
          <w:trHeight w:val="259"/>
        </w:trPr>
        <w:tc>
          <w:tcPr>
            <w:tcW w:w="6485" w:type="dxa"/>
          </w:tcPr>
          <w:p w14:paraId="0000003C" w14:textId="77777777" w:rsidR="00E27481" w:rsidRDefault="003C5C19">
            <w:pPr>
              <w:pBdr>
                <w:top w:val="nil"/>
                <w:left w:val="nil"/>
                <w:bottom w:val="nil"/>
                <w:right w:val="nil"/>
                <w:between w:val="nil"/>
              </w:pBdr>
              <w:spacing w:line="232" w:lineRule="auto"/>
              <w:ind w:left="112"/>
              <w:rPr>
                <w:color w:val="000000"/>
                <w:sz w:val="20"/>
                <w:szCs w:val="20"/>
              </w:rPr>
            </w:pPr>
            <w:r>
              <w:rPr>
                <w:color w:val="000000"/>
                <w:sz w:val="20"/>
                <w:szCs w:val="20"/>
              </w:rPr>
              <w:t>Life Membership</w:t>
            </w:r>
          </w:p>
        </w:tc>
        <w:tc>
          <w:tcPr>
            <w:tcW w:w="1889" w:type="dxa"/>
          </w:tcPr>
          <w:p w14:paraId="0000003D" w14:textId="77777777" w:rsidR="00E27481" w:rsidRDefault="003C5C19">
            <w:pPr>
              <w:pBdr>
                <w:top w:val="nil"/>
                <w:left w:val="nil"/>
                <w:bottom w:val="nil"/>
                <w:right w:val="nil"/>
                <w:between w:val="nil"/>
              </w:pBdr>
              <w:spacing w:line="232" w:lineRule="auto"/>
              <w:ind w:left="110"/>
              <w:rPr>
                <w:b/>
                <w:color w:val="000000"/>
                <w:sz w:val="20"/>
                <w:szCs w:val="20"/>
              </w:rPr>
            </w:pPr>
            <w:r>
              <w:rPr>
                <w:b/>
                <w:color w:val="000000"/>
                <w:sz w:val="20"/>
                <w:szCs w:val="20"/>
              </w:rPr>
              <w:t>$400</w:t>
            </w:r>
          </w:p>
        </w:tc>
        <w:tc>
          <w:tcPr>
            <w:tcW w:w="2523" w:type="dxa"/>
          </w:tcPr>
          <w:p w14:paraId="0000003E" w14:textId="77777777" w:rsidR="00E27481" w:rsidRDefault="00E27481">
            <w:pPr>
              <w:pBdr>
                <w:top w:val="nil"/>
                <w:left w:val="nil"/>
                <w:bottom w:val="nil"/>
                <w:right w:val="nil"/>
                <w:between w:val="nil"/>
              </w:pBdr>
              <w:rPr>
                <w:rFonts w:ascii="Times New Roman" w:eastAsia="Times New Roman" w:hAnsi="Times New Roman" w:cs="Times New Roman"/>
                <w:color w:val="000000"/>
                <w:sz w:val="18"/>
                <w:szCs w:val="18"/>
              </w:rPr>
            </w:pPr>
          </w:p>
        </w:tc>
      </w:tr>
      <w:tr w:rsidR="00E27481" w14:paraId="35F475C4" w14:textId="77777777">
        <w:trPr>
          <w:trHeight w:val="259"/>
        </w:trPr>
        <w:tc>
          <w:tcPr>
            <w:tcW w:w="10897" w:type="dxa"/>
            <w:gridSpan w:val="3"/>
            <w:shd w:val="clear" w:color="auto" w:fill="D7E3BC"/>
            <w:vAlign w:val="center"/>
          </w:tcPr>
          <w:p w14:paraId="0000003F" w14:textId="77777777" w:rsidR="00E27481" w:rsidRDefault="003C5C19">
            <w:pPr>
              <w:pBdr>
                <w:top w:val="nil"/>
                <w:left w:val="nil"/>
                <w:bottom w:val="nil"/>
                <w:right w:val="nil"/>
                <w:between w:val="nil"/>
              </w:pBdr>
              <w:spacing w:line="188" w:lineRule="auto"/>
              <w:ind w:left="112"/>
              <w:jc w:val="center"/>
              <w:rPr>
                <w:i/>
                <w:color w:val="000000"/>
                <w:sz w:val="20"/>
                <w:szCs w:val="20"/>
              </w:rPr>
            </w:pPr>
            <w:r>
              <w:rPr>
                <w:i/>
                <w:color w:val="000000"/>
                <w:sz w:val="20"/>
                <w:szCs w:val="20"/>
              </w:rPr>
              <w:t xml:space="preserve">You can also become a member online by visiting </w:t>
            </w:r>
            <w:hyperlink r:id="rId7">
              <w:r>
                <w:rPr>
                  <w:i/>
                  <w:color w:val="0000FF"/>
                  <w:sz w:val="20"/>
                  <w:szCs w:val="20"/>
                  <w:u w:val="single"/>
                </w:rPr>
                <w:t>https://wildlife.org/join/</w:t>
              </w:r>
            </w:hyperlink>
            <w:r>
              <w:rPr>
                <w:i/>
                <w:color w:val="0000FF"/>
                <w:sz w:val="20"/>
                <w:szCs w:val="20"/>
              </w:rPr>
              <w:t xml:space="preserve"> </w:t>
            </w:r>
            <w:r>
              <w:rPr>
                <w:i/>
                <w:color w:val="000000"/>
                <w:sz w:val="20"/>
                <w:szCs w:val="20"/>
              </w:rPr>
              <w:t>or log in through your member portal to renew.</w:t>
            </w:r>
          </w:p>
        </w:tc>
      </w:tr>
    </w:tbl>
    <w:p w14:paraId="00000042" w14:textId="77777777" w:rsidR="00E27481" w:rsidRDefault="00E27481">
      <w:pPr>
        <w:tabs>
          <w:tab w:val="left" w:pos="6525"/>
          <w:tab w:val="left" w:pos="7351"/>
          <w:tab w:val="left" w:pos="10365"/>
        </w:tabs>
        <w:spacing w:before="95"/>
        <w:ind w:left="300"/>
        <w:rPr>
          <w:b/>
          <w:sz w:val="10"/>
          <w:szCs w:val="10"/>
        </w:rPr>
      </w:pPr>
    </w:p>
    <w:p w14:paraId="00000043" w14:textId="01525830" w:rsidR="00E27481" w:rsidRDefault="003C5C19">
      <w:pPr>
        <w:tabs>
          <w:tab w:val="left" w:pos="6525"/>
          <w:tab w:val="left" w:pos="7351"/>
          <w:tab w:val="left" w:pos="10365"/>
        </w:tabs>
        <w:spacing w:before="95"/>
        <w:ind w:left="300"/>
        <w:rPr>
          <w:b/>
          <w:sz w:val="24"/>
          <w:szCs w:val="24"/>
        </w:rPr>
      </w:pPr>
      <w:r>
        <w:rPr>
          <w:b/>
          <w:sz w:val="24"/>
          <w:szCs w:val="24"/>
        </w:rPr>
        <w:t xml:space="preserve">Payment Method </w:t>
      </w:r>
      <w:r>
        <w:rPr>
          <w:i/>
          <w:sz w:val="24"/>
          <w:szCs w:val="24"/>
        </w:rPr>
        <w:t>(select one)</w:t>
      </w:r>
      <w:r>
        <w:rPr>
          <w:b/>
          <w:sz w:val="24"/>
          <w:szCs w:val="24"/>
        </w:rPr>
        <w:tab/>
        <w:t xml:space="preserve">                    Total Due: </w:t>
      </w:r>
      <w:r w:rsidRPr="006E3FF0">
        <w:rPr>
          <w:b/>
          <w:sz w:val="24"/>
          <w:szCs w:val="24"/>
        </w:rPr>
        <w:t>________</w:t>
      </w:r>
      <w:r w:rsidR="006E3FF0">
        <w:rPr>
          <w:b/>
          <w:sz w:val="24"/>
          <w:szCs w:val="24"/>
        </w:rPr>
        <w:t>_______</w:t>
      </w:r>
      <w:r w:rsidRPr="006E3FF0">
        <w:rPr>
          <w:b/>
          <w:sz w:val="24"/>
          <w:szCs w:val="24"/>
        </w:rPr>
        <w:t xml:space="preserve">         </w:t>
      </w:r>
    </w:p>
    <w:p w14:paraId="00000044" w14:textId="165EF0D1" w:rsidR="00E27481" w:rsidRDefault="003C5C19">
      <w:pPr>
        <w:spacing w:before="60"/>
        <w:ind w:left="300"/>
        <w:rPr>
          <w:b/>
          <w:sz w:val="20"/>
          <w:szCs w:val="20"/>
        </w:rPr>
      </w:pPr>
      <w:r>
        <w:rPr>
          <w:b/>
          <w:sz w:val="20"/>
          <w:szCs w:val="20"/>
        </w:rPr>
        <w:t xml:space="preserve">____ Credit Card: </w:t>
      </w:r>
      <w:r>
        <w:rPr>
          <w:sz w:val="20"/>
          <w:szCs w:val="20"/>
        </w:rPr>
        <w:t xml:space="preserve">Scan this form and email it to </w:t>
      </w:r>
      <w:proofErr w:type="gramStart"/>
      <w:r>
        <w:rPr>
          <w:sz w:val="20"/>
          <w:szCs w:val="20"/>
        </w:rPr>
        <w:t>reid.plum</w:t>
      </w:r>
      <w:r w:rsidR="0021000D">
        <w:rPr>
          <w:sz w:val="20"/>
          <w:szCs w:val="20"/>
        </w:rPr>
        <w:t>b</w:t>
      </w:r>
      <w:proofErr w:type="gramEnd"/>
      <w:r>
        <w:rPr>
          <w:sz w:val="20"/>
          <w:szCs w:val="20"/>
        </w:rPr>
        <w:t xml:space="preserve">87@gmailcom; he will then send you an invoice via email that can be paid via PayPal. If you are registering multiple people, please indicate if one person will be paying for the group or if each person needs to be invoiced separately. </w:t>
      </w:r>
    </w:p>
    <w:p w14:paraId="00000045" w14:textId="77777777" w:rsidR="00E27481" w:rsidRDefault="003C5C19">
      <w:pPr>
        <w:spacing w:before="60"/>
        <w:ind w:left="300"/>
        <w:rPr>
          <w:b/>
          <w:sz w:val="20"/>
          <w:szCs w:val="20"/>
        </w:rPr>
      </w:pPr>
      <w:r>
        <w:rPr>
          <w:b/>
          <w:sz w:val="20"/>
          <w:szCs w:val="20"/>
        </w:rPr>
        <w:t xml:space="preserve">____ Check or Cash: </w:t>
      </w:r>
      <w:r>
        <w:rPr>
          <w:sz w:val="20"/>
          <w:szCs w:val="20"/>
        </w:rPr>
        <w:t>Mail this form and your payment to: Reid Plumb, 24634 County 9, Bemidji, MN 56601. Make checks payable to “Minnesota Chapter of The Wildlife Society” and record your check # here: _____________</w:t>
      </w:r>
    </w:p>
    <w:p w14:paraId="00000046" w14:textId="77777777" w:rsidR="00E27481" w:rsidRDefault="00E27481">
      <w:pPr>
        <w:pBdr>
          <w:top w:val="nil"/>
          <w:left w:val="nil"/>
          <w:bottom w:val="nil"/>
          <w:right w:val="nil"/>
          <w:between w:val="nil"/>
        </w:pBdr>
        <w:spacing w:before="6"/>
        <w:rPr>
          <w:b/>
          <w:color w:val="000000"/>
          <w:sz w:val="20"/>
          <w:szCs w:val="20"/>
        </w:rPr>
      </w:pPr>
      <w:bookmarkStart w:id="0" w:name="bookmark=id.gjdgxs" w:colFirst="0" w:colLast="0"/>
      <w:bookmarkEnd w:id="0"/>
    </w:p>
    <w:p w14:paraId="766198D1" w14:textId="77777777" w:rsidR="007D725F" w:rsidRDefault="007D725F">
      <w:pPr>
        <w:pBdr>
          <w:top w:val="nil"/>
          <w:left w:val="nil"/>
          <w:bottom w:val="nil"/>
          <w:right w:val="nil"/>
          <w:between w:val="nil"/>
        </w:pBdr>
        <w:spacing w:before="6"/>
        <w:rPr>
          <w:b/>
          <w:color w:val="000000"/>
          <w:sz w:val="20"/>
          <w:szCs w:val="20"/>
        </w:rPr>
      </w:pPr>
    </w:p>
    <w:p w14:paraId="6AD5BBFA" w14:textId="77777777" w:rsidR="007D725F" w:rsidRDefault="007D725F">
      <w:pPr>
        <w:pBdr>
          <w:top w:val="nil"/>
          <w:left w:val="nil"/>
          <w:bottom w:val="nil"/>
          <w:right w:val="nil"/>
          <w:between w:val="nil"/>
        </w:pBdr>
        <w:spacing w:before="6"/>
        <w:rPr>
          <w:b/>
          <w:color w:val="000000"/>
          <w:sz w:val="20"/>
          <w:szCs w:val="20"/>
        </w:rPr>
      </w:pPr>
    </w:p>
    <w:p w14:paraId="5112F227" w14:textId="77777777" w:rsidR="007D725F" w:rsidRDefault="007D725F">
      <w:pPr>
        <w:pBdr>
          <w:top w:val="nil"/>
          <w:left w:val="nil"/>
          <w:bottom w:val="nil"/>
          <w:right w:val="nil"/>
          <w:between w:val="nil"/>
        </w:pBdr>
        <w:spacing w:before="6"/>
        <w:rPr>
          <w:b/>
          <w:color w:val="000000"/>
          <w:sz w:val="20"/>
          <w:szCs w:val="20"/>
        </w:rPr>
      </w:pPr>
    </w:p>
    <w:p w14:paraId="00000047" w14:textId="77777777" w:rsidR="00E27481" w:rsidRDefault="00220560">
      <w:pPr>
        <w:ind w:left="2939"/>
        <w:rPr>
          <w:b/>
          <w:sz w:val="20"/>
          <w:szCs w:val="20"/>
        </w:rPr>
      </w:pPr>
      <w:sdt>
        <w:sdtPr>
          <w:tag w:val="goog_rdk_0"/>
          <w:id w:val="1676459100"/>
        </w:sdtPr>
        <w:sdtEndPr/>
        <w:sdtContent/>
      </w:sdt>
      <w:r w:rsidR="003C5C19">
        <w:rPr>
          <w:b/>
          <w:color w:val="202020"/>
          <w:sz w:val="20"/>
          <w:szCs w:val="20"/>
        </w:rPr>
        <w:t>Purchase $25 worth of Raffle Bucks Coupons and receive a $5 BONUS Coupon ($30 value)</w:t>
      </w:r>
      <w:r w:rsidR="003C5C19">
        <w:rPr>
          <w:noProof/>
        </w:rPr>
        <w:drawing>
          <wp:anchor distT="0" distB="0" distL="0" distR="0" simplePos="0" relativeHeight="251658240" behindDoc="0" locked="0" layoutInCell="1" hidden="0" allowOverlap="1" wp14:anchorId="367057C7" wp14:editId="0EE43F31">
            <wp:simplePos x="0" y="0"/>
            <wp:positionH relativeFrom="column">
              <wp:posOffset>201930</wp:posOffset>
            </wp:positionH>
            <wp:positionV relativeFrom="paragraph">
              <wp:posOffset>27276</wp:posOffset>
            </wp:positionV>
            <wp:extent cx="1577974" cy="727709"/>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77974" cy="727709"/>
                    </a:xfrm>
                    <a:prstGeom prst="rect">
                      <a:avLst/>
                    </a:prstGeom>
                    <a:ln/>
                  </pic:spPr>
                </pic:pic>
              </a:graphicData>
            </a:graphic>
          </wp:anchor>
        </w:drawing>
      </w:r>
    </w:p>
    <w:p w14:paraId="00000048" w14:textId="77777777" w:rsidR="00E27481" w:rsidRDefault="003C5C19">
      <w:pPr>
        <w:pBdr>
          <w:top w:val="nil"/>
          <w:left w:val="nil"/>
          <w:bottom w:val="nil"/>
          <w:right w:val="nil"/>
          <w:between w:val="nil"/>
        </w:pBdr>
        <w:spacing w:before="1"/>
        <w:ind w:left="2939" w:right="305"/>
        <w:rPr>
          <w:color w:val="202020"/>
          <w:sz w:val="20"/>
          <w:szCs w:val="20"/>
        </w:rPr>
      </w:pPr>
      <w:r>
        <w:rPr>
          <w:color w:val="202020"/>
          <w:sz w:val="20"/>
          <w:szCs w:val="20"/>
        </w:rPr>
        <w:t>*Raffle Bucks Coupons can be used for all raffle ticket sales at the MN Chapter Annual Meeting fundraising event. Raffle items can include: a kayak, art prints, hand-carved decoys, and/or miscellaneous bucket raffle prizes. Raffle Bucks Coupons can be picked up at the registration desk on February 27 or during the fundraiser.</w:t>
      </w:r>
    </w:p>
    <w:p w14:paraId="4684226F" w14:textId="77777777" w:rsidR="007D725F" w:rsidRDefault="007D725F">
      <w:pPr>
        <w:pBdr>
          <w:top w:val="nil"/>
          <w:left w:val="nil"/>
          <w:bottom w:val="nil"/>
          <w:right w:val="nil"/>
          <w:between w:val="nil"/>
        </w:pBdr>
        <w:spacing w:before="1"/>
        <w:ind w:left="2939" w:right="305"/>
        <w:rPr>
          <w:color w:val="202020"/>
          <w:sz w:val="20"/>
          <w:szCs w:val="20"/>
        </w:rPr>
      </w:pPr>
    </w:p>
    <w:p w14:paraId="20AA7CAB" w14:textId="77777777" w:rsidR="007D725F" w:rsidRDefault="007D725F">
      <w:pPr>
        <w:pBdr>
          <w:top w:val="nil"/>
          <w:left w:val="nil"/>
          <w:bottom w:val="nil"/>
          <w:right w:val="nil"/>
          <w:between w:val="nil"/>
        </w:pBdr>
        <w:spacing w:before="1"/>
        <w:ind w:left="2939" w:right="305"/>
        <w:rPr>
          <w:color w:val="202020"/>
          <w:sz w:val="20"/>
          <w:szCs w:val="20"/>
        </w:rPr>
      </w:pPr>
    </w:p>
    <w:p w14:paraId="0000004A" w14:textId="77777777" w:rsidR="00E27481" w:rsidRDefault="003C5C19">
      <w:pPr>
        <w:pBdr>
          <w:top w:val="nil"/>
          <w:left w:val="nil"/>
          <w:bottom w:val="nil"/>
          <w:right w:val="nil"/>
          <w:between w:val="nil"/>
        </w:pBdr>
        <w:spacing w:before="41"/>
        <w:ind w:left="100"/>
        <w:jc w:val="center"/>
        <w:rPr>
          <w:b/>
          <w:color w:val="000000"/>
          <w:sz w:val="24"/>
          <w:szCs w:val="24"/>
        </w:rPr>
      </w:pPr>
      <w:r>
        <w:rPr>
          <w:b/>
          <w:color w:val="232323"/>
          <w:sz w:val="24"/>
          <w:szCs w:val="24"/>
          <w:u w:val="single"/>
        </w:rPr>
        <w:t>Guidelines for Professional Behavior at The Minnesota Chapter of The Wildlife Society Annual Meeting</w:t>
      </w:r>
    </w:p>
    <w:p w14:paraId="0000004B" w14:textId="77777777" w:rsidR="00E27481" w:rsidRDefault="00E27481">
      <w:pPr>
        <w:pBdr>
          <w:top w:val="nil"/>
          <w:left w:val="nil"/>
          <w:bottom w:val="nil"/>
          <w:right w:val="nil"/>
          <w:between w:val="nil"/>
        </w:pBdr>
        <w:spacing w:before="10"/>
        <w:rPr>
          <w:color w:val="000000"/>
          <w:sz w:val="9"/>
          <w:szCs w:val="9"/>
        </w:rPr>
      </w:pPr>
    </w:p>
    <w:p w14:paraId="0000004C" w14:textId="77777777" w:rsidR="00E27481" w:rsidRDefault="003C5C19">
      <w:pPr>
        <w:pBdr>
          <w:top w:val="nil"/>
          <w:left w:val="nil"/>
          <w:bottom w:val="nil"/>
          <w:right w:val="nil"/>
          <w:between w:val="nil"/>
        </w:pBdr>
        <w:spacing w:before="59"/>
        <w:ind w:left="100" w:right="119"/>
        <w:rPr>
          <w:color w:val="000000"/>
          <w:sz w:val="20"/>
          <w:szCs w:val="20"/>
        </w:rPr>
      </w:pPr>
      <w:r>
        <w:rPr>
          <w:color w:val="232323"/>
          <w:sz w:val="20"/>
          <w:szCs w:val="20"/>
        </w:rPr>
        <w:t>The Minnesota Chapter of The Wildlife Society (MNTWS) annual meeting provides an important opportunity for education, exchange of ideas, mentoring young conservationists, networking with fellow wildlife professionals, and engagement with colleagues in a variety of ways. Our hope is that each attendee will benefit from their participation during the conference. Even as we recognize the importance of and strive for diversity in our natural world, we acknowledge the contribution of individual diversity to our profession. As stated in our long-standing Position Statement on Workforce Diversity in the Wildlife Profession, “The Wildlife Society recognizes the value of including the richness of human diversity in our efforts to discover, educate, inform policy, and involve the public in wildlife science and management.”</w:t>
      </w:r>
    </w:p>
    <w:p w14:paraId="0000004D" w14:textId="77777777" w:rsidR="00E27481" w:rsidRDefault="00E27481">
      <w:pPr>
        <w:pBdr>
          <w:top w:val="nil"/>
          <w:left w:val="nil"/>
          <w:bottom w:val="nil"/>
          <w:right w:val="nil"/>
          <w:between w:val="nil"/>
        </w:pBdr>
        <w:spacing w:before="11"/>
        <w:rPr>
          <w:color w:val="000000"/>
          <w:sz w:val="14"/>
          <w:szCs w:val="14"/>
        </w:rPr>
      </w:pPr>
    </w:p>
    <w:p w14:paraId="0000004E" w14:textId="77777777" w:rsidR="00E27481" w:rsidRDefault="003C5C19">
      <w:pPr>
        <w:ind w:left="100"/>
        <w:rPr>
          <w:b/>
          <w:sz w:val="20"/>
          <w:szCs w:val="20"/>
        </w:rPr>
      </w:pPr>
      <w:r>
        <w:rPr>
          <w:b/>
          <w:color w:val="232323"/>
          <w:sz w:val="20"/>
          <w:szCs w:val="20"/>
        </w:rPr>
        <w:t>In this light and with the goal of ensuring that the annual conference is welcoming and inclusive for all, we put forward the following guidelines for professional behavior during the annual conference:</w:t>
      </w:r>
    </w:p>
    <w:p w14:paraId="0000004F" w14:textId="77777777" w:rsidR="00E27481" w:rsidRDefault="00E27481">
      <w:pPr>
        <w:pBdr>
          <w:top w:val="nil"/>
          <w:left w:val="nil"/>
          <w:bottom w:val="nil"/>
          <w:right w:val="nil"/>
          <w:between w:val="nil"/>
        </w:pBdr>
        <w:spacing w:before="10"/>
        <w:rPr>
          <w:b/>
          <w:color w:val="000000"/>
        </w:rPr>
      </w:pPr>
    </w:p>
    <w:p w14:paraId="00000050" w14:textId="77777777" w:rsidR="00E27481" w:rsidRDefault="003C5C19">
      <w:pPr>
        <w:numPr>
          <w:ilvl w:val="0"/>
          <w:numId w:val="1"/>
        </w:numPr>
        <w:pBdr>
          <w:top w:val="nil"/>
          <w:left w:val="nil"/>
          <w:bottom w:val="nil"/>
          <w:right w:val="nil"/>
          <w:between w:val="nil"/>
        </w:pBdr>
        <w:tabs>
          <w:tab w:val="left" w:pos="820"/>
          <w:tab w:val="left" w:pos="821"/>
        </w:tabs>
        <w:ind w:right="667"/>
        <w:rPr>
          <w:color w:val="000000"/>
          <w:sz w:val="20"/>
          <w:szCs w:val="20"/>
        </w:rPr>
      </w:pPr>
      <w:r>
        <w:rPr>
          <w:color w:val="232323"/>
          <w:sz w:val="20"/>
          <w:szCs w:val="20"/>
        </w:rPr>
        <w:t>All participants should be treated with respect and consideration, valuing the diversity of views and opinions that may be different than those you hold</w:t>
      </w:r>
    </w:p>
    <w:p w14:paraId="00000051" w14:textId="77777777" w:rsidR="00E27481" w:rsidRDefault="003C5C19">
      <w:pPr>
        <w:numPr>
          <w:ilvl w:val="0"/>
          <w:numId w:val="1"/>
        </w:numPr>
        <w:pBdr>
          <w:top w:val="nil"/>
          <w:left w:val="nil"/>
          <w:bottom w:val="nil"/>
          <w:right w:val="nil"/>
          <w:between w:val="nil"/>
        </w:pBdr>
        <w:tabs>
          <w:tab w:val="left" w:pos="820"/>
          <w:tab w:val="left" w:pos="821"/>
        </w:tabs>
        <w:spacing w:line="255" w:lineRule="auto"/>
        <w:ind w:hanging="361"/>
        <w:rPr>
          <w:color w:val="000000"/>
          <w:sz w:val="20"/>
          <w:szCs w:val="20"/>
        </w:rPr>
      </w:pPr>
      <w:r>
        <w:rPr>
          <w:color w:val="232323"/>
          <w:sz w:val="20"/>
          <w:szCs w:val="20"/>
        </w:rPr>
        <w:t>Communicate with respect for others; critique ideas rather than individuals</w:t>
      </w:r>
    </w:p>
    <w:p w14:paraId="00000052" w14:textId="77777777" w:rsidR="00E27481" w:rsidRDefault="003C5C19">
      <w:pPr>
        <w:numPr>
          <w:ilvl w:val="0"/>
          <w:numId w:val="1"/>
        </w:numPr>
        <w:pBdr>
          <w:top w:val="nil"/>
          <w:left w:val="nil"/>
          <w:bottom w:val="nil"/>
          <w:right w:val="nil"/>
          <w:between w:val="nil"/>
        </w:pBdr>
        <w:tabs>
          <w:tab w:val="left" w:pos="820"/>
          <w:tab w:val="left" w:pos="821"/>
        </w:tabs>
        <w:spacing w:line="254" w:lineRule="auto"/>
        <w:ind w:hanging="361"/>
        <w:rPr>
          <w:color w:val="000000"/>
          <w:sz w:val="20"/>
          <w:szCs w:val="20"/>
        </w:rPr>
      </w:pPr>
      <w:r>
        <w:rPr>
          <w:color w:val="232323"/>
          <w:sz w:val="20"/>
          <w:szCs w:val="20"/>
        </w:rPr>
        <w:t>Avoid personal attacks directed towards conference participants</w:t>
      </w:r>
    </w:p>
    <w:p w14:paraId="00000053" w14:textId="77777777" w:rsidR="00E27481" w:rsidRDefault="003C5C19">
      <w:pPr>
        <w:numPr>
          <w:ilvl w:val="0"/>
          <w:numId w:val="1"/>
        </w:numPr>
        <w:pBdr>
          <w:top w:val="nil"/>
          <w:left w:val="nil"/>
          <w:bottom w:val="nil"/>
          <w:right w:val="nil"/>
          <w:between w:val="nil"/>
        </w:pBdr>
        <w:tabs>
          <w:tab w:val="left" w:pos="820"/>
          <w:tab w:val="left" w:pos="821"/>
        </w:tabs>
        <w:spacing w:line="254" w:lineRule="auto"/>
        <w:ind w:hanging="361"/>
        <w:rPr>
          <w:color w:val="000000"/>
          <w:sz w:val="20"/>
          <w:szCs w:val="20"/>
        </w:rPr>
      </w:pPr>
      <w:r>
        <w:rPr>
          <w:color w:val="232323"/>
          <w:sz w:val="20"/>
          <w:szCs w:val="20"/>
        </w:rPr>
        <w:t>Be mindful of your colleagues and your surroundings</w:t>
      </w:r>
    </w:p>
    <w:p w14:paraId="00000054" w14:textId="77777777" w:rsidR="00E27481" w:rsidRDefault="003C5C19">
      <w:pPr>
        <w:numPr>
          <w:ilvl w:val="0"/>
          <w:numId w:val="1"/>
        </w:numPr>
        <w:pBdr>
          <w:top w:val="nil"/>
          <w:left w:val="nil"/>
          <w:bottom w:val="nil"/>
          <w:right w:val="nil"/>
          <w:between w:val="nil"/>
        </w:pBdr>
        <w:tabs>
          <w:tab w:val="left" w:pos="820"/>
          <w:tab w:val="left" w:pos="821"/>
        </w:tabs>
        <w:ind w:hanging="361"/>
        <w:rPr>
          <w:color w:val="000000"/>
          <w:sz w:val="20"/>
          <w:szCs w:val="20"/>
        </w:rPr>
      </w:pPr>
      <w:r>
        <w:rPr>
          <w:color w:val="232323"/>
          <w:sz w:val="20"/>
          <w:szCs w:val="20"/>
        </w:rPr>
        <w:t>Professionalism should be exercised at all time</w:t>
      </w:r>
    </w:p>
    <w:p w14:paraId="00000055" w14:textId="77777777" w:rsidR="00E27481" w:rsidRDefault="00E27481">
      <w:pPr>
        <w:pBdr>
          <w:top w:val="nil"/>
          <w:left w:val="nil"/>
          <w:bottom w:val="nil"/>
          <w:right w:val="nil"/>
          <w:between w:val="nil"/>
        </w:pBdr>
        <w:spacing w:before="1"/>
        <w:rPr>
          <w:color w:val="000000"/>
          <w:sz w:val="23"/>
          <w:szCs w:val="23"/>
        </w:rPr>
      </w:pPr>
    </w:p>
    <w:p w14:paraId="00000056" w14:textId="77777777" w:rsidR="00E27481" w:rsidRDefault="003C5C19">
      <w:pPr>
        <w:ind w:left="100" w:right="305"/>
        <w:rPr>
          <w:b/>
          <w:sz w:val="20"/>
          <w:szCs w:val="20"/>
        </w:rPr>
      </w:pPr>
      <w:r>
        <w:rPr>
          <w:b/>
          <w:color w:val="232323"/>
          <w:sz w:val="20"/>
          <w:szCs w:val="20"/>
        </w:rPr>
        <w:t>The following are examples of behavior that will not be tolerated at the annual conference, including oral and poster sessions and other organized meetings whether at the conference center or off-site:</w:t>
      </w:r>
    </w:p>
    <w:p w14:paraId="00000057" w14:textId="77777777" w:rsidR="00E27481" w:rsidRDefault="00E27481">
      <w:pPr>
        <w:pBdr>
          <w:top w:val="nil"/>
          <w:left w:val="nil"/>
          <w:bottom w:val="nil"/>
          <w:right w:val="nil"/>
          <w:between w:val="nil"/>
        </w:pBdr>
        <w:spacing w:before="10"/>
        <w:rPr>
          <w:b/>
          <w:color w:val="000000"/>
        </w:rPr>
      </w:pPr>
    </w:p>
    <w:p w14:paraId="00000058" w14:textId="77777777" w:rsidR="00E27481" w:rsidRDefault="003C5C19">
      <w:pPr>
        <w:numPr>
          <w:ilvl w:val="0"/>
          <w:numId w:val="1"/>
        </w:numPr>
        <w:pBdr>
          <w:top w:val="nil"/>
          <w:left w:val="nil"/>
          <w:bottom w:val="nil"/>
          <w:right w:val="nil"/>
          <w:between w:val="nil"/>
        </w:pBdr>
        <w:tabs>
          <w:tab w:val="left" w:pos="820"/>
          <w:tab w:val="left" w:pos="821"/>
        </w:tabs>
        <w:spacing w:line="255" w:lineRule="auto"/>
        <w:ind w:hanging="361"/>
        <w:rPr>
          <w:color w:val="000000"/>
          <w:sz w:val="20"/>
          <w:szCs w:val="20"/>
        </w:rPr>
      </w:pPr>
      <w:r>
        <w:rPr>
          <w:color w:val="232323"/>
          <w:sz w:val="20"/>
          <w:szCs w:val="20"/>
        </w:rPr>
        <w:t>Harassment, threats, intimidation, or discrimination of any kind or in any form</w:t>
      </w:r>
    </w:p>
    <w:p w14:paraId="00000059" w14:textId="77777777" w:rsidR="00E27481" w:rsidRDefault="003C5C19">
      <w:pPr>
        <w:numPr>
          <w:ilvl w:val="0"/>
          <w:numId w:val="1"/>
        </w:numPr>
        <w:pBdr>
          <w:top w:val="nil"/>
          <w:left w:val="nil"/>
          <w:bottom w:val="nil"/>
          <w:right w:val="nil"/>
          <w:between w:val="nil"/>
        </w:pBdr>
        <w:tabs>
          <w:tab w:val="left" w:pos="820"/>
          <w:tab w:val="left" w:pos="821"/>
        </w:tabs>
        <w:ind w:hanging="361"/>
        <w:rPr>
          <w:color w:val="000000"/>
          <w:sz w:val="20"/>
          <w:szCs w:val="20"/>
        </w:rPr>
      </w:pPr>
      <w:r>
        <w:rPr>
          <w:color w:val="232323"/>
          <w:sz w:val="20"/>
          <w:szCs w:val="20"/>
        </w:rPr>
        <w:t>Physical or verbal abuse</w:t>
      </w:r>
    </w:p>
    <w:p w14:paraId="0000005A" w14:textId="06095693" w:rsidR="00E27481" w:rsidRDefault="003C5C19">
      <w:pPr>
        <w:numPr>
          <w:ilvl w:val="0"/>
          <w:numId w:val="1"/>
        </w:numPr>
        <w:pBdr>
          <w:top w:val="nil"/>
          <w:left w:val="nil"/>
          <w:bottom w:val="nil"/>
          <w:right w:val="nil"/>
          <w:between w:val="nil"/>
        </w:pBdr>
        <w:tabs>
          <w:tab w:val="left" w:pos="820"/>
          <w:tab w:val="left" w:pos="821"/>
        </w:tabs>
        <w:spacing w:before="2"/>
        <w:ind w:right="123"/>
        <w:rPr>
          <w:color w:val="000000"/>
          <w:sz w:val="20"/>
          <w:szCs w:val="20"/>
        </w:rPr>
      </w:pPr>
      <w:r>
        <w:rPr>
          <w:color w:val="232323"/>
          <w:sz w:val="20"/>
          <w:szCs w:val="20"/>
        </w:rPr>
        <w:t>Verbal comments related to gender, sexual orientation, disability, physical appearance, race, religion</w:t>
      </w:r>
      <w:r w:rsidR="00B6178F">
        <w:rPr>
          <w:color w:val="232323"/>
          <w:sz w:val="20"/>
          <w:szCs w:val="20"/>
        </w:rPr>
        <w:t>, political affiliation</w:t>
      </w:r>
      <w:r>
        <w:rPr>
          <w:color w:val="232323"/>
          <w:sz w:val="20"/>
          <w:szCs w:val="20"/>
        </w:rPr>
        <w:t xml:space="preserve">, </w:t>
      </w:r>
      <w:r w:rsidR="00B6178F">
        <w:rPr>
          <w:color w:val="232323"/>
          <w:sz w:val="20"/>
          <w:szCs w:val="20"/>
        </w:rPr>
        <w:t xml:space="preserve">or </w:t>
      </w:r>
      <w:r>
        <w:rPr>
          <w:color w:val="232323"/>
          <w:sz w:val="20"/>
          <w:szCs w:val="20"/>
        </w:rPr>
        <w:t>national origin which may reasonably be interpreted as offensive, insulting, or obscene or engaging in any conduct of a stalking or threatening nature directed to any conference participant or attendee</w:t>
      </w:r>
    </w:p>
    <w:p w14:paraId="0000005B" w14:textId="77777777" w:rsidR="00E27481" w:rsidRDefault="003C5C19">
      <w:pPr>
        <w:numPr>
          <w:ilvl w:val="0"/>
          <w:numId w:val="1"/>
        </w:numPr>
        <w:pBdr>
          <w:top w:val="nil"/>
          <w:left w:val="nil"/>
          <w:bottom w:val="nil"/>
          <w:right w:val="nil"/>
          <w:between w:val="nil"/>
        </w:pBdr>
        <w:tabs>
          <w:tab w:val="left" w:pos="820"/>
          <w:tab w:val="left" w:pos="821"/>
        </w:tabs>
        <w:ind w:right="654"/>
        <w:rPr>
          <w:color w:val="000000"/>
          <w:sz w:val="20"/>
          <w:szCs w:val="20"/>
        </w:rPr>
      </w:pPr>
      <w:r>
        <w:rPr>
          <w:color w:val="232323"/>
          <w:sz w:val="20"/>
          <w:szCs w:val="20"/>
        </w:rPr>
        <w:t>Behavior deemed to be excessively loud and/or disruptive of a meeting or any other event taking place during the annual conference</w:t>
      </w:r>
    </w:p>
    <w:p w14:paraId="0000005C" w14:textId="77777777" w:rsidR="00E27481" w:rsidRDefault="003C5C19">
      <w:pPr>
        <w:numPr>
          <w:ilvl w:val="0"/>
          <w:numId w:val="1"/>
        </w:numPr>
        <w:pBdr>
          <w:top w:val="nil"/>
          <w:left w:val="nil"/>
          <w:bottom w:val="nil"/>
          <w:right w:val="nil"/>
          <w:between w:val="nil"/>
        </w:pBdr>
        <w:tabs>
          <w:tab w:val="left" w:pos="820"/>
          <w:tab w:val="left" w:pos="821"/>
        </w:tabs>
        <w:ind w:hanging="361"/>
        <w:rPr>
          <w:color w:val="000000"/>
          <w:sz w:val="20"/>
          <w:szCs w:val="20"/>
        </w:rPr>
      </w:pPr>
      <w:r>
        <w:rPr>
          <w:color w:val="232323"/>
          <w:sz w:val="20"/>
          <w:szCs w:val="20"/>
        </w:rPr>
        <w:t>Unlawful conduct or activity of any kind</w:t>
      </w:r>
    </w:p>
    <w:p w14:paraId="0000005D" w14:textId="77777777" w:rsidR="00E27481" w:rsidRDefault="00E27481">
      <w:pPr>
        <w:pBdr>
          <w:top w:val="nil"/>
          <w:left w:val="nil"/>
          <w:bottom w:val="nil"/>
          <w:right w:val="nil"/>
          <w:between w:val="nil"/>
        </w:pBdr>
        <w:spacing w:before="11"/>
        <w:rPr>
          <w:color w:val="000000"/>
        </w:rPr>
      </w:pPr>
    </w:p>
    <w:p w14:paraId="0000005E" w14:textId="77777777" w:rsidR="00E27481" w:rsidRDefault="003C5C19">
      <w:pPr>
        <w:spacing w:before="1"/>
        <w:ind w:left="100"/>
        <w:rPr>
          <w:b/>
          <w:sz w:val="20"/>
          <w:szCs w:val="20"/>
        </w:rPr>
      </w:pPr>
      <w:r>
        <w:rPr>
          <w:b/>
          <w:color w:val="232323"/>
          <w:sz w:val="20"/>
          <w:szCs w:val="20"/>
        </w:rPr>
        <w:t>Reporting of Inappropriate Behavior:</w:t>
      </w:r>
    </w:p>
    <w:p w14:paraId="0000005F" w14:textId="77777777" w:rsidR="00E27481" w:rsidRDefault="00E27481">
      <w:pPr>
        <w:pBdr>
          <w:top w:val="nil"/>
          <w:left w:val="nil"/>
          <w:bottom w:val="nil"/>
          <w:right w:val="nil"/>
          <w:between w:val="nil"/>
        </w:pBdr>
        <w:spacing w:before="9"/>
        <w:rPr>
          <w:b/>
          <w:color w:val="000000"/>
        </w:rPr>
      </w:pPr>
    </w:p>
    <w:p w14:paraId="00000060" w14:textId="77777777" w:rsidR="00E27481" w:rsidRDefault="003C5C19">
      <w:pPr>
        <w:numPr>
          <w:ilvl w:val="0"/>
          <w:numId w:val="1"/>
        </w:numPr>
        <w:pBdr>
          <w:top w:val="nil"/>
          <w:left w:val="nil"/>
          <w:bottom w:val="nil"/>
          <w:right w:val="nil"/>
          <w:between w:val="nil"/>
        </w:pBdr>
        <w:tabs>
          <w:tab w:val="left" w:pos="820"/>
          <w:tab w:val="left" w:pos="821"/>
        </w:tabs>
        <w:ind w:right="232"/>
        <w:rPr>
          <w:color w:val="000000"/>
          <w:sz w:val="20"/>
          <w:szCs w:val="20"/>
        </w:rPr>
      </w:pPr>
      <w:r>
        <w:rPr>
          <w:color w:val="232323"/>
          <w:sz w:val="20"/>
          <w:szCs w:val="20"/>
        </w:rPr>
        <w:t>If you are the subject of or witness conduct in violation of these guidelines at the annual conference, please notify a MNTWS Governing Board member or a member of the MNTWS DEI Committee.</w:t>
      </w:r>
    </w:p>
    <w:p w14:paraId="00000061" w14:textId="77777777" w:rsidR="00E27481" w:rsidRDefault="003C5C19">
      <w:pPr>
        <w:numPr>
          <w:ilvl w:val="0"/>
          <w:numId w:val="1"/>
        </w:numPr>
        <w:pBdr>
          <w:top w:val="nil"/>
          <w:left w:val="nil"/>
          <w:bottom w:val="nil"/>
          <w:right w:val="nil"/>
          <w:between w:val="nil"/>
        </w:pBdr>
        <w:tabs>
          <w:tab w:val="left" w:pos="820"/>
          <w:tab w:val="left" w:pos="821"/>
        </w:tabs>
        <w:ind w:right="263"/>
        <w:rPr>
          <w:color w:val="000000"/>
          <w:sz w:val="20"/>
          <w:szCs w:val="20"/>
        </w:rPr>
      </w:pPr>
      <w:r>
        <w:rPr>
          <w:color w:val="232323"/>
          <w:sz w:val="20"/>
          <w:szCs w:val="20"/>
        </w:rPr>
        <w:t>TWS will use reasonable efforts to respond and attempt to resolve the matter in a timely manner respectful of the parties and necessary to ensure the continued integrity and quality of the meeting.</w:t>
      </w:r>
    </w:p>
    <w:p w14:paraId="00000062" w14:textId="77777777" w:rsidR="00E27481" w:rsidRDefault="003C5C19">
      <w:pPr>
        <w:numPr>
          <w:ilvl w:val="0"/>
          <w:numId w:val="1"/>
        </w:numPr>
        <w:pBdr>
          <w:top w:val="nil"/>
          <w:left w:val="nil"/>
          <w:bottom w:val="nil"/>
          <w:right w:val="nil"/>
          <w:between w:val="nil"/>
        </w:pBdr>
        <w:tabs>
          <w:tab w:val="left" w:pos="820"/>
          <w:tab w:val="left" w:pos="821"/>
        </w:tabs>
        <w:spacing w:before="1"/>
        <w:ind w:right="582"/>
        <w:rPr>
          <w:color w:val="000000"/>
          <w:sz w:val="20"/>
          <w:szCs w:val="20"/>
        </w:rPr>
      </w:pPr>
      <w:r>
        <w:rPr>
          <w:color w:val="232323"/>
          <w:sz w:val="20"/>
          <w:szCs w:val="20"/>
        </w:rPr>
        <w:t>Anyone experiencing or witnessing behavior that constitutes an immediate or serious threat to public safety at our annual meeting in the convention center or hotel is advised to locate a house phone and ask for security or dial 911.</w:t>
      </w:r>
    </w:p>
    <w:p w14:paraId="00000063" w14:textId="77777777" w:rsidR="00E27481" w:rsidRDefault="00E27481">
      <w:pPr>
        <w:pBdr>
          <w:top w:val="nil"/>
          <w:left w:val="nil"/>
          <w:bottom w:val="nil"/>
          <w:right w:val="nil"/>
          <w:between w:val="nil"/>
        </w:pBdr>
        <w:spacing w:before="11"/>
        <w:rPr>
          <w:color w:val="000000"/>
        </w:rPr>
      </w:pPr>
    </w:p>
    <w:p w14:paraId="00000064" w14:textId="77777777" w:rsidR="00E27481" w:rsidRDefault="003C5C19">
      <w:pPr>
        <w:pBdr>
          <w:top w:val="nil"/>
          <w:left w:val="nil"/>
          <w:bottom w:val="nil"/>
          <w:right w:val="nil"/>
          <w:between w:val="nil"/>
        </w:pBdr>
        <w:ind w:left="100" w:right="60"/>
        <w:rPr>
          <w:color w:val="232323"/>
          <w:sz w:val="20"/>
          <w:szCs w:val="20"/>
        </w:rPr>
      </w:pPr>
      <w:r>
        <w:rPr>
          <w:color w:val="232323"/>
          <w:sz w:val="20"/>
          <w:szCs w:val="20"/>
        </w:rPr>
        <w:t xml:space="preserve">TWS </w:t>
      </w:r>
      <w:proofErr w:type="gramStart"/>
      <w:r>
        <w:rPr>
          <w:color w:val="232323"/>
          <w:sz w:val="20"/>
          <w:szCs w:val="20"/>
        </w:rPr>
        <w:t>at all times</w:t>
      </w:r>
      <w:proofErr w:type="gramEnd"/>
      <w:r>
        <w:rPr>
          <w:color w:val="232323"/>
          <w:sz w:val="20"/>
          <w:szCs w:val="20"/>
        </w:rPr>
        <w:t xml:space="preserve"> reserves the right, in its sole and reasonable discretion, to have individuals acting in an unprofessional manner or contrary to these guidelines removed from the meeting or event taking place at the conference and the right to prohibit attendance at any future meeting. Attendance at the Minnesota Chapter of TWS annual meeting is a privilege, not a right.</w:t>
      </w:r>
    </w:p>
    <w:p w14:paraId="00000065" w14:textId="77777777" w:rsidR="00E27481" w:rsidRDefault="00E27481">
      <w:pPr>
        <w:pBdr>
          <w:top w:val="nil"/>
          <w:left w:val="nil"/>
          <w:bottom w:val="nil"/>
          <w:right w:val="nil"/>
          <w:between w:val="nil"/>
        </w:pBdr>
        <w:ind w:left="100" w:right="60"/>
        <w:rPr>
          <w:color w:val="232323"/>
          <w:sz w:val="20"/>
          <w:szCs w:val="20"/>
        </w:rPr>
      </w:pPr>
    </w:p>
    <w:p w14:paraId="00000066" w14:textId="77777777" w:rsidR="00E27481" w:rsidRDefault="00E27481">
      <w:pPr>
        <w:pBdr>
          <w:top w:val="nil"/>
          <w:left w:val="nil"/>
          <w:bottom w:val="nil"/>
          <w:right w:val="nil"/>
          <w:between w:val="nil"/>
        </w:pBdr>
        <w:ind w:left="100" w:right="60"/>
        <w:rPr>
          <w:color w:val="000000"/>
          <w:sz w:val="20"/>
          <w:szCs w:val="20"/>
        </w:rPr>
      </w:pPr>
    </w:p>
    <w:p w14:paraId="00000067" w14:textId="77777777" w:rsidR="00E27481" w:rsidRDefault="00E27481">
      <w:pPr>
        <w:pBdr>
          <w:top w:val="nil"/>
          <w:left w:val="nil"/>
          <w:bottom w:val="nil"/>
          <w:right w:val="nil"/>
          <w:between w:val="nil"/>
        </w:pBdr>
        <w:spacing w:before="11"/>
        <w:rPr>
          <w:color w:val="000000"/>
          <w:sz w:val="14"/>
          <w:szCs w:val="14"/>
        </w:rPr>
      </w:pPr>
    </w:p>
    <w:p w14:paraId="00000068" w14:textId="77777777" w:rsidR="00E27481" w:rsidRDefault="003C5C19">
      <w:pPr>
        <w:pBdr>
          <w:top w:val="nil"/>
          <w:left w:val="nil"/>
          <w:bottom w:val="nil"/>
          <w:right w:val="nil"/>
          <w:between w:val="nil"/>
        </w:pBdr>
        <w:ind w:left="100"/>
        <w:jc w:val="center"/>
        <w:rPr>
          <w:b/>
          <w:color w:val="000000"/>
          <w:sz w:val="20"/>
          <w:szCs w:val="20"/>
        </w:rPr>
      </w:pPr>
      <w:r>
        <w:rPr>
          <w:b/>
          <w:color w:val="232323"/>
          <w:sz w:val="20"/>
          <w:szCs w:val="20"/>
        </w:rPr>
        <w:t>We appreciate your attention to these guidelines and wish you a productive and meaningful annual meeting.</w:t>
      </w:r>
    </w:p>
    <w:sectPr w:rsidR="00E27481">
      <w:pgSz w:w="12240" w:h="15840"/>
      <w:pgMar w:top="720"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00615"/>
    <w:multiLevelType w:val="multilevel"/>
    <w:tmpl w:val="1E6A2026"/>
    <w:lvl w:ilvl="0">
      <w:numFmt w:val="bullet"/>
      <w:lvlText w:val="●"/>
      <w:lvlJc w:val="left"/>
      <w:pPr>
        <w:ind w:left="820" w:hanging="360"/>
      </w:pPr>
      <w:rPr>
        <w:rFonts w:ascii="Noto Sans Symbols" w:eastAsia="Noto Sans Symbols" w:hAnsi="Noto Sans Symbols" w:cs="Noto Sans Symbols"/>
        <w:b w:val="0"/>
        <w:i w:val="0"/>
        <w:color w:val="232323"/>
        <w:sz w:val="20"/>
        <w:szCs w:val="20"/>
      </w:rPr>
    </w:lvl>
    <w:lvl w:ilvl="1">
      <w:numFmt w:val="bullet"/>
      <w:lvlText w:val="•"/>
      <w:lvlJc w:val="left"/>
      <w:pPr>
        <w:ind w:left="1870" w:hanging="360"/>
      </w:pPr>
    </w:lvl>
    <w:lvl w:ilvl="2">
      <w:numFmt w:val="bullet"/>
      <w:lvlText w:val="•"/>
      <w:lvlJc w:val="left"/>
      <w:pPr>
        <w:ind w:left="2920" w:hanging="360"/>
      </w:pPr>
    </w:lvl>
    <w:lvl w:ilvl="3">
      <w:numFmt w:val="bullet"/>
      <w:lvlText w:val="•"/>
      <w:lvlJc w:val="left"/>
      <w:pPr>
        <w:ind w:left="3970" w:hanging="360"/>
      </w:pPr>
    </w:lvl>
    <w:lvl w:ilvl="4">
      <w:numFmt w:val="bullet"/>
      <w:lvlText w:val="•"/>
      <w:lvlJc w:val="left"/>
      <w:pPr>
        <w:ind w:left="5020" w:hanging="360"/>
      </w:pPr>
    </w:lvl>
    <w:lvl w:ilvl="5">
      <w:numFmt w:val="bullet"/>
      <w:lvlText w:val="•"/>
      <w:lvlJc w:val="left"/>
      <w:pPr>
        <w:ind w:left="6070" w:hanging="360"/>
      </w:pPr>
    </w:lvl>
    <w:lvl w:ilvl="6">
      <w:numFmt w:val="bullet"/>
      <w:lvlText w:val="•"/>
      <w:lvlJc w:val="left"/>
      <w:pPr>
        <w:ind w:left="7120" w:hanging="360"/>
      </w:pPr>
    </w:lvl>
    <w:lvl w:ilvl="7">
      <w:numFmt w:val="bullet"/>
      <w:lvlText w:val="•"/>
      <w:lvlJc w:val="left"/>
      <w:pPr>
        <w:ind w:left="8170" w:hanging="360"/>
      </w:pPr>
    </w:lvl>
    <w:lvl w:ilvl="8">
      <w:numFmt w:val="bullet"/>
      <w:lvlText w:val="•"/>
      <w:lvlJc w:val="left"/>
      <w:pPr>
        <w:ind w:left="9220" w:hanging="360"/>
      </w:pPr>
    </w:lvl>
  </w:abstractNum>
  <w:num w:numId="1" w16cid:durableId="214075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481"/>
    <w:rsid w:val="00075C83"/>
    <w:rsid w:val="0021000D"/>
    <w:rsid w:val="00220560"/>
    <w:rsid w:val="00226557"/>
    <w:rsid w:val="00253DA8"/>
    <w:rsid w:val="00256D46"/>
    <w:rsid w:val="002F7016"/>
    <w:rsid w:val="00387F12"/>
    <w:rsid w:val="003C5C19"/>
    <w:rsid w:val="004B3460"/>
    <w:rsid w:val="0055020A"/>
    <w:rsid w:val="0059153B"/>
    <w:rsid w:val="006C5E95"/>
    <w:rsid w:val="006E323F"/>
    <w:rsid w:val="006E3FF0"/>
    <w:rsid w:val="0076497D"/>
    <w:rsid w:val="007D725F"/>
    <w:rsid w:val="00964C0B"/>
    <w:rsid w:val="00A107F7"/>
    <w:rsid w:val="00A41D20"/>
    <w:rsid w:val="00A57274"/>
    <w:rsid w:val="00AC2A45"/>
    <w:rsid w:val="00B22FFB"/>
    <w:rsid w:val="00B43FC9"/>
    <w:rsid w:val="00B6178F"/>
    <w:rsid w:val="00BD0F81"/>
    <w:rsid w:val="00BE186E"/>
    <w:rsid w:val="00C2522C"/>
    <w:rsid w:val="00CA2CE3"/>
    <w:rsid w:val="00DD79C4"/>
    <w:rsid w:val="00E1036D"/>
    <w:rsid w:val="00E27481"/>
    <w:rsid w:val="00F04782"/>
    <w:rsid w:val="00F17DED"/>
    <w:rsid w:val="00F367F9"/>
    <w:rsid w:val="00FB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4DEB"/>
  <w15:docId w15:val="{46C4A29F-206A-4CB6-ABC6-A786F4A7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3125" w:right="3123"/>
      <w:jc w:val="center"/>
    </w:pPr>
    <w:rPr>
      <w:b/>
      <w:bCs/>
      <w:sz w:val="28"/>
      <w:szCs w:val="28"/>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65B4"/>
    <w:rPr>
      <w:color w:val="0000FF" w:themeColor="hyperlink"/>
      <w:u w:val="single"/>
    </w:rPr>
  </w:style>
  <w:style w:type="character" w:styleId="UnresolvedMention">
    <w:name w:val="Unresolved Mention"/>
    <w:basedOn w:val="DefaultParagraphFont"/>
    <w:uiPriority w:val="99"/>
    <w:semiHidden/>
    <w:unhideWhenUsed/>
    <w:rsid w:val="002C65B4"/>
    <w:rPr>
      <w:color w:val="605E5C"/>
      <w:shd w:val="clear" w:color="auto" w:fill="E1DFDD"/>
    </w:rPr>
  </w:style>
  <w:style w:type="character" w:styleId="CommentReference">
    <w:name w:val="annotation reference"/>
    <w:basedOn w:val="DefaultParagraphFont"/>
    <w:uiPriority w:val="99"/>
    <w:semiHidden/>
    <w:unhideWhenUsed/>
    <w:rsid w:val="00863494"/>
    <w:rPr>
      <w:sz w:val="16"/>
      <w:szCs w:val="16"/>
    </w:rPr>
  </w:style>
  <w:style w:type="paragraph" w:styleId="CommentText">
    <w:name w:val="annotation text"/>
    <w:basedOn w:val="Normal"/>
    <w:link w:val="CommentTextChar"/>
    <w:uiPriority w:val="99"/>
    <w:unhideWhenUsed/>
    <w:rsid w:val="00863494"/>
    <w:rPr>
      <w:sz w:val="20"/>
      <w:szCs w:val="20"/>
    </w:rPr>
  </w:style>
  <w:style w:type="character" w:customStyle="1" w:styleId="CommentTextChar">
    <w:name w:val="Comment Text Char"/>
    <w:basedOn w:val="DefaultParagraphFont"/>
    <w:link w:val="CommentText"/>
    <w:uiPriority w:val="99"/>
    <w:rsid w:val="008634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3494"/>
    <w:rPr>
      <w:b/>
      <w:bCs/>
    </w:rPr>
  </w:style>
  <w:style w:type="character" w:customStyle="1" w:styleId="CommentSubjectChar">
    <w:name w:val="Comment Subject Char"/>
    <w:basedOn w:val="CommentTextChar"/>
    <w:link w:val="CommentSubject"/>
    <w:uiPriority w:val="99"/>
    <w:semiHidden/>
    <w:rsid w:val="00863494"/>
    <w:rPr>
      <w:rFonts w:ascii="Calibri" w:eastAsia="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s://wildlife.org/j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LwlJ5qqa+SI+Rbgq6JmMxIdKBg==">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5296</Characters>
  <Application>Microsoft Office Word</Application>
  <DocSecurity>0</DocSecurity>
  <Lines>120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Haus, Jacob M</cp:lastModifiedBy>
  <cp:revision>2</cp:revision>
  <dcterms:created xsi:type="dcterms:W3CDTF">2023-11-27T14:30:00Z</dcterms:created>
  <dcterms:modified xsi:type="dcterms:W3CDTF">2023-11-27T14:30:00Z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2022-11-15T00:00:00Z</vt:filetime>
  </property>
  <property fmtid="{D5CDD505-2E9C-101B-9397-08002B2CF9AE}" pid="5" name="Producer">
    <vt:lpwstr>Adobe PDF Library 19.21.79</vt:lpwstr>
  </property>
  <property fmtid="{D5CDD505-2E9C-101B-9397-08002B2CF9AE}" pid="6" name="SourceModified">
    <vt:lpwstr>D:20191217122729</vt:lpwstr>
  </property>
</Properties>
</file>