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EBFA" w14:textId="77777777" w:rsidR="006B4723" w:rsidRPr="004A2FE8" w:rsidRDefault="006B4723" w:rsidP="00A6764D">
      <w:pPr>
        <w:ind w:left="180" w:hanging="180"/>
        <w:jc w:val="center"/>
        <w:rPr>
          <w:b/>
          <w:bCs/>
          <w:sz w:val="32"/>
          <w:szCs w:val="32"/>
        </w:rPr>
      </w:pPr>
      <w:r w:rsidRPr="004A2FE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583F04" wp14:editId="492963AC">
            <wp:simplePos x="0" y="0"/>
            <wp:positionH relativeFrom="column">
              <wp:posOffset>95098</wp:posOffset>
            </wp:positionH>
            <wp:positionV relativeFrom="paragraph">
              <wp:posOffset>965</wp:posOffset>
            </wp:positionV>
            <wp:extent cx="901974" cy="872878"/>
            <wp:effectExtent l="0" t="0" r="0" b="381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974" cy="87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968" w:rsidRPr="004A2FE8">
        <w:rPr>
          <w:b/>
          <w:bCs/>
          <w:sz w:val="32"/>
          <w:szCs w:val="32"/>
        </w:rPr>
        <w:t xml:space="preserve">2023 </w:t>
      </w:r>
      <w:r w:rsidRPr="004A2FE8">
        <w:rPr>
          <w:b/>
          <w:bCs/>
          <w:sz w:val="32"/>
          <w:szCs w:val="32"/>
        </w:rPr>
        <w:t>Minnesota Chapter of The Wildlife Society</w:t>
      </w:r>
    </w:p>
    <w:p w14:paraId="6C6D037D" w14:textId="5D378FEB" w:rsidR="006B4723" w:rsidRPr="004A2FE8" w:rsidRDefault="006B4723" w:rsidP="00A6764D">
      <w:pPr>
        <w:ind w:left="180" w:hanging="180"/>
        <w:jc w:val="center"/>
        <w:rPr>
          <w:b/>
          <w:bCs/>
          <w:sz w:val="32"/>
          <w:szCs w:val="32"/>
        </w:rPr>
      </w:pPr>
      <w:r w:rsidRPr="004A2FE8">
        <w:rPr>
          <w:b/>
          <w:bCs/>
          <w:sz w:val="32"/>
          <w:szCs w:val="32"/>
        </w:rPr>
        <w:t xml:space="preserve">Diversity, Equity, and Inclusion </w:t>
      </w:r>
      <w:r w:rsidR="00E61874" w:rsidRPr="004A2FE8">
        <w:rPr>
          <w:b/>
          <w:bCs/>
          <w:sz w:val="32"/>
          <w:szCs w:val="32"/>
        </w:rPr>
        <w:t xml:space="preserve">Conference </w:t>
      </w:r>
      <w:r w:rsidRPr="004A2FE8">
        <w:rPr>
          <w:b/>
          <w:bCs/>
          <w:sz w:val="32"/>
          <w:szCs w:val="32"/>
        </w:rPr>
        <w:t>Travel Award</w:t>
      </w:r>
    </w:p>
    <w:p w14:paraId="4A8B8F94" w14:textId="77777777" w:rsidR="006B4723" w:rsidRDefault="006B4723" w:rsidP="00A6764D">
      <w:pPr>
        <w:ind w:left="180" w:hanging="180"/>
        <w:jc w:val="center"/>
      </w:pPr>
    </w:p>
    <w:p w14:paraId="1885F54A" w14:textId="025E677A" w:rsidR="0037361D" w:rsidRPr="009E0B80" w:rsidRDefault="009E21E2" w:rsidP="00A6764D">
      <w:pPr>
        <w:ind w:left="180" w:hanging="180"/>
        <w:jc w:val="center"/>
      </w:pPr>
    </w:p>
    <w:p w14:paraId="55AF80F0" w14:textId="77777777" w:rsidR="006B4723" w:rsidRDefault="006B4723" w:rsidP="00C635D4"/>
    <w:p w14:paraId="65E6ED5B" w14:textId="77777777" w:rsidR="008D60EE" w:rsidRPr="006569CF" w:rsidRDefault="008D60EE" w:rsidP="00C635D4">
      <w:pPr>
        <w:rPr>
          <w:b/>
          <w:bCs/>
          <w:color w:val="1F4E79" w:themeColor="accent5" w:themeShade="80"/>
          <w:sz w:val="28"/>
          <w:szCs w:val="28"/>
        </w:rPr>
      </w:pPr>
      <w:r w:rsidRPr="006569CF">
        <w:rPr>
          <w:b/>
          <w:bCs/>
          <w:color w:val="1F4E79" w:themeColor="accent5" w:themeShade="80"/>
          <w:sz w:val="28"/>
          <w:szCs w:val="28"/>
        </w:rPr>
        <w:t>Background</w:t>
      </w:r>
    </w:p>
    <w:p w14:paraId="333C6678" w14:textId="7D46B713" w:rsidR="00D038D2" w:rsidRDefault="00731ED1" w:rsidP="00C635D4">
      <w:r>
        <w:t xml:space="preserve">Aligning with our </w:t>
      </w:r>
      <w:r w:rsidR="007A7E25">
        <w:t xml:space="preserve">parent society’s </w:t>
      </w:r>
      <w:r>
        <w:t>commitment to diversity, equity, and inclusion (DEI), Minnesota TWS is committed to the identification and removal of barriers to recruitment</w:t>
      </w:r>
      <w:r w:rsidR="005872D1">
        <w:t xml:space="preserve"> as well as </w:t>
      </w:r>
      <w:r>
        <w:t>effective mentoring</w:t>
      </w:r>
      <w:r w:rsidR="005872D1">
        <w:t xml:space="preserve">, </w:t>
      </w:r>
      <w:r>
        <w:t>retention of a diverse workforce</w:t>
      </w:r>
      <w:r w:rsidR="005872D1">
        <w:t xml:space="preserve">, </w:t>
      </w:r>
      <w:r>
        <w:t xml:space="preserve">and to communicating with a diverse array of stakeholders. In support of these efforts, MNTWS is </w:t>
      </w:r>
      <w:r w:rsidR="008D60EE">
        <w:t xml:space="preserve">offering travel grants to support annual conference attendees </w:t>
      </w:r>
      <w:r w:rsidR="00411FAD">
        <w:t xml:space="preserve">from historically marginalized groups </w:t>
      </w:r>
      <w:r>
        <w:t xml:space="preserve">or </w:t>
      </w:r>
      <w:r w:rsidR="00411FAD">
        <w:t xml:space="preserve">who </w:t>
      </w:r>
      <w:r>
        <w:t xml:space="preserve">otherwise face DEI-related </w:t>
      </w:r>
      <w:r w:rsidR="008D60EE">
        <w:t>barriers to conference participation.</w:t>
      </w:r>
      <w:r w:rsidR="00D038D2">
        <w:t xml:space="preserve"> Grant awards </w:t>
      </w:r>
      <w:r w:rsidR="008D60EE">
        <w:t>will provide $</w:t>
      </w:r>
      <w:r w:rsidR="003048E3">
        <w:t>250</w:t>
      </w:r>
      <w:r w:rsidR="008D60EE">
        <w:t xml:space="preserve"> of support to help </w:t>
      </w:r>
      <w:r w:rsidR="00411FAD">
        <w:t xml:space="preserve">individual attendees </w:t>
      </w:r>
      <w:r w:rsidR="003048E3">
        <w:t xml:space="preserve">defray </w:t>
      </w:r>
      <w:r w:rsidR="00D038D2">
        <w:t xml:space="preserve">costs </w:t>
      </w:r>
      <w:r w:rsidR="008D60EE">
        <w:t xml:space="preserve">related to registration, travel (mileage and hotel), and meals. </w:t>
      </w:r>
    </w:p>
    <w:p w14:paraId="4BBCE302" w14:textId="77777777" w:rsidR="00D038D2" w:rsidRDefault="00D038D2" w:rsidP="00C635D4"/>
    <w:p w14:paraId="0A8A074C" w14:textId="0EC270E6" w:rsidR="00E16968" w:rsidRPr="009E0B80" w:rsidRDefault="00411FAD" w:rsidP="00C635D4">
      <w:r>
        <w:t xml:space="preserve">The number of awards provided each year will depend on the number of applications received and the funds available. </w:t>
      </w:r>
      <w:r w:rsidR="008D60EE">
        <w:t>For 2023, $500</w:t>
      </w:r>
      <w:r w:rsidR="003048E3">
        <w:t>-750</w:t>
      </w:r>
      <w:r w:rsidR="008D60EE">
        <w:t xml:space="preserve"> is available to support this effort</w:t>
      </w:r>
      <w:r>
        <w:t xml:space="preserve">; thus, we </w:t>
      </w:r>
      <w:r w:rsidR="005872D1">
        <w:t xml:space="preserve">will provide </w:t>
      </w:r>
      <w:r>
        <w:t>2-3 travel awards</w:t>
      </w:r>
      <w:r w:rsidR="008D60EE">
        <w:t>. These funds were obtained through a national TWS</w:t>
      </w:r>
      <w:r w:rsidR="00D038D2">
        <w:t xml:space="preserve"> DEI grant that was awarded to our chapter to support our DEI-based efforts.</w:t>
      </w:r>
    </w:p>
    <w:p w14:paraId="6FDB7419" w14:textId="5101CE27" w:rsidR="00E16968" w:rsidRPr="009E0B80" w:rsidRDefault="00E16968" w:rsidP="00B06204">
      <w:pPr>
        <w:ind w:left="180" w:hanging="180"/>
      </w:pPr>
    </w:p>
    <w:p w14:paraId="4D4E9DBC" w14:textId="509CCA58" w:rsidR="00E16968" w:rsidRPr="006569CF" w:rsidRDefault="000D79BB" w:rsidP="00B06204">
      <w:pPr>
        <w:ind w:left="180" w:hanging="180"/>
        <w:rPr>
          <w:b/>
          <w:bCs/>
          <w:color w:val="1F4E79" w:themeColor="accent5" w:themeShade="80"/>
          <w:sz w:val="28"/>
          <w:szCs w:val="28"/>
        </w:rPr>
      </w:pPr>
      <w:r w:rsidRPr="006569CF">
        <w:rPr>
          <w:b/>
          <w:bCs/>
          <w:color w:val="1F4E79" w:themeColor="accent5" w:themeShade="80"/>
          <w:sz w:val="28"/>
          <w:szCs w:val="28"/>
        </w:rPr>
        <w:t>Eligibility</w:t>
      </w:r>
    </w:p>
    <w:p w14:paraId="71FF95A0" w14:textId="313BE44F" w:rsidR="00FC1F78" w:rsidRDefault="00FC1F78" w:rsidP="00BD6B50">
      <w:r>
        <w:t xml:space="preserve">Individuals from </w:t>
      </w:r>
      <w:r w:rsidR="003048E3">
        <w:t xml:space="preserve">focal </w:t>
      </w:r>
      <w:r w:rsidR="00172AEB">
        <w:t>groups including</w:t>
      </w:r>
      <w:r w:rsidR="006569CF">
        <w:t xml:space="preserve"> but not limited to</w:t>
      </w:r>
      <w:r>
        <w:t xml:space="preserve"> racial, ethnic,</w:t>
      </w:r>
      <w:r w:rsidR="00172AEB">
        <w:t xml:space="preserve"> sex</w:t>
      </w:r>
      <w:r w:rsidR="000704E3">
        <w:t xml:space="preserve">ual and </w:t>
      </w:r>
      <w:r w:rsidR="00172AEB">
        <w:t xml:space="preserve">gender identity, </w:t>
      </w:r>
      <w:r w:rsidR="006569CF">
        <w:t xml:space="preserve">and </w:t>
      </w:r>
      <w:r>
        <w:t>sexual orientation groups</w:t>
      </w:r>
      <w:r w:rsidR="003A258A">
        <w:t>,</w:t>
      </w:r>
      <w:r>
        <w:t xml:space="preserve"> individuals with disabilities, and individuals who are neurodivergent are eligible to apply.</w:t>
      </w:r>
    </w:p>
    <w:p w14:paraId="15AEC40E" w14:textId="504ABBEE" w:rsidR="00172AEB" w:rsidRDefault="00172AEB" w:rsidP="00172AEB"/>
    <w:p w14:paraId="099E1F7E" w14:textId="3D9B3569" w:rsidR="00E16968" w:rsidRPr="00A45976" w:rsidRDefault="00172AEB" w:rsidP="00A45976">
      <w:r>
        <w:t>Individuals must self-identify</w:t>
      </w:r>
      <w:r w:rsidR="000704E3">
        <w:t xml:space="preserve"> their diversity status as part of their application.</w:t>
      </w:r>
      <w:r w:rsidR="00A45976">
        <w:t xml:space="preserve"> </w:t>
      </w:r>
      <w:r w:rsidR="000704E3" w:rsidRPr="00A45976">
        <w:rPr>
          <w:i/>
          <w:iCs/>
        </w:rPr>
        <w:t>To ensure trust and privacy, applications will</w:t>
      </w:r>
      <w:r w:rsidR="00BD6B50">
        <w:rPr>
          <w:i/>
          <w:iCs/>
        </w:rPr>
        <w:t xml:space="preserve"> only be reviewed by </w:t>
      </w:r>
      <w:r w:rsidR="007A7E25">
        <w:rPr>
          <w:i/>
          <w:iCs/>
        </w:rPr>
        <w:t xml:space="preserve">six </w:t>
      </w:r>
      <w:r w:rsidR="00BD6B50">
        <w:rPr>
          <w:i/>
          <w:iCs/>
        </w:rPr>
        <w:t>members of the MNTWS DEI committee and will</w:t>
      </w:r>
      <w:r w:rsidR="000704E3" w:rsidRPr="00A45976">
        <w:rPr>
          <w:i/>
          <w:iCs/>
        </w:rPr>
        <w:t xml:space="preserve"> not be shared</w:t>
      </w:r>
      <w:r w:rsidR="00BD6B50">
        <w:rPr>
          <w:i/>
          <w:iCs/>
        </w:rPr>
        <w:t xml:space="preserve"> with others.</w:t>
      </w:r>
    </w:p>
    <w:p w14:paraId="666ECAFA" w14:textId="20A35A1E" w:rsidR="007A4365" w:rsidRPr="009E0B80" w:rsidRDefault="007A4365" w:rsidP="00B06204">
      <w:pPr>
        <w:ind w:left="180" w:hanging="180"/>
      </w:pPr>
    </w:p>
    <w:p w14:paraId="35C50186" w14:textId="3CF6E579" w:rsidR="0064093B" w:rsidRPr="006569CF" w:rsidRDefault="0064093B" w:rsidP="00B06204">
      <w:pPr>
        <w:ind w:left="180" w:hanging="180"/>
        <w:rPr>
          <w:b/>
          <w:bCs/>
          <w:color w:val="1F4E79" w:themeColor="accent5" w:themeShade="80"/>
          <w:sz w:val="28"/>
          <w:szCs w:val="28"/>
        </w:rPr>
      </w:pPr>
      <w:r w:rsidRPr="006569CF">
        <w:rPr>
          <w:b/>
          <w:bCs/>
          <w:color w:val="1F4E79" w:themeColor="accent5" w:themeShade="80"/>
          <w:sz w:val="28"/>
          <w:szCs w:val="28"/>
        </w:rPr>
        <w:t>Application</w:t>
      </w:r>
      <w:r w:rsidR="00A45976" w:rsidRPr="006569CF">
        <w:rPr>
          <w:b/>
          <w:bCs/>
          <w:color w:val="1F4E79" w:themeColor="accent5" w:themeShade="80"/>
          <w:sz w:val="28"/>
          <w:szCs w:val="28"/>
        </w:rPr>
        <w:t xml:space="preserve"> Materials</w:t>
      </w:r>
    </w:p>
    <w:p w14:paraId="3EA5A3B8" w14:textId="308960FF" w:rsidR="0064093B" w:rsidRPr="009E0B80" w:rsidRDefault="00411FAD" w:rsidP="00411FAD">
      <w:r>
        <w:t>This c</w:t>
      </w:r>
      <w:r w:rsidR="0064093B" w:rsidRPr="009E0B80">
        <w:t xml:space="preserve">ompleted </w:t>
      </w:r>
      <w:r w:rsidR="007A7E25">
        <w:t xml:space="preserve">short </w:t>
      </w:r>
      <w:r w:rsidR="0064093B" w:rsidRPr="009E0B80">
        <w:t xml:space="preserve">application </w:t>
      </w:r>
      <w:r>
        <w:t>is all that is required to apply for this travel award.</w:t>
      </w:r>
    </w:p>
    <w:p w14:paraId="2ED76C06" w14:textId="1957FF3E" w:rsidR="0064093B" w:rsidRPr="009E0B80" w:rsidRDefault="0064093B" w:rsidP="00B06204">
      <w:pPr>
        <w:ind w:left="180" w:hanging="180"/>
      </w:pPr>
    </w:p>
    <w:p w14:paraId="6DD98D62" w14:textId="706F9AFD" w:rsidR="00FC1F78" w:rsidRPr="006569CF" w:rsidRDefault="00EF0076" w:rsidP="00B06204">
      <w:pPr>
        <w:ind w:left="180" w:hanging="180"/>
        <w:rPr>
          <w:b/>
          <w:bCs/>
          <w:color w:val="1F4E79" w:themeColor="accent5" w:themeShade="80"/>
          <w:sz w:val="28"/>
          <w:szCs w:val="28"/>
        </w:rPr>
      </w:pPr>
      <w:r w:rsidRPr="006569CF">
        <w:rPr>
          <w:b/>
          <w:bCs/>
          <w:color w:val="1F4E79" w:themeColor="accent5" w:themeShade="80"/>
          <w:sz w:val="28"/>
          <w:szCs w:val="28"/>
        </w:rPr>
        <w:t xml:space="preserve">Application </w:t>
      </w:r>
      <w:r w:rsidR="006569CF">
        <w:rPr>
          <w:b/>
          <w:bCs/>
          <w:color w:val="1F4E79" w:themeColor="accent5" w:themeShade="80"/>
          <w:sz w:val="28"/>
          <w:szCs w:val="28"/>
        </w:rPr>
        <w:t>D</w:t>
      </w:r>
      <w:r w:rsidRPr="006569CF">
        <w:rPr>
          <w:b/>
          <w:bCs/>
          <w:color w:val="1F4E79" w:themeColor="accent5" w:themeShade="80"/>
          <w:sz w:val="28"/>
          <w:szCs w:val="28"/>
        </w:rPr>
        <w:t>eadline</w:t>
      </w:r>
    </w:p>
    <w:p w14:paraId="5FE7B7ED" w14:textId="7F5D93FD" w:rsidR="0064093B" w:rsidRPr="009E0B80" w:rsidRDefault="00FC1F78" w:rsidP="00B06204">
      <w:pPr>
        <w:ind w:left="180" w:hanging="180"/>
      </w:pPr>
      <w:r>
        <w:t>S</w:t>
      </w:r>
      <w:r w:rsidR="00EF0076">
        <w:t xml:space="preserve">ubmit application to </w:t>
      </w:r>
      <w:hyperlink r:id="rId9" w:history="1">
        <w:r w:rsidR="00EF0076" w:rsidRPr="00773030">
          <w:rPr>
            <w:rStyle w:val="Hyperlink"/>
          </w:rPr>
          <w:t>mark_hove@umn.edu</w:t>
        </w:r>
      </w:hyperlink>
      <w:r w:rsidR="00EF0076">
        <w:t xml:space="preserve"> by </w:t>
      </w:r>
      <w:r w:rsidR="005872D1" w:rsidRPr="005872D1">
        <w:rPr>
          <w:b/>
          <w:bCs/>
        </w:rPr>
        <w:t>5:00 pm</w:t>
      </w:r>
      <w:r w:rsidR="005872D1">
        <w:t xml:space="preserve"> on </w:t>
      </w:r>
      <w:r w:rsidR="00EF0076" w:rsidRPr="00816E9B">
        <w:rPr>
          <w:b/>
          <w:bCs/>
        </w:rPr>
        <w:t xml:space="preserve">January </w:t>
      </w:r>
      <w:r w:rsidR="003E50A9">
        <w:rPr>
          <w:b/>
          <w:bCs/>
        </w:rPr>
        <w:t>1</w:t>
      </w:r>
      <w:r w:rsidR="00816E9B" w:rsidRPr="00816E9B">
        <w:rPr>
          <w:b/>
          <w:bCs/>
        </w:rPr>
        <w:t>, 2023</w:t>
      </w:r>
      <w:r w:rsidR="00816E9B">
        <w:t>.</w:t>
      </w:r>
      <w:r w:rsidR="00EF0076">
        <w:t xml:space="preserve"> </w:t>
      </w:r>
    </w:p>
    <w:p w14:paraId="28551BB3" w14:textId="5666DCE8" w:rsidR="00B06204" w:rsidRDefault="00B06204" w:rsidP="00B06204">
      <w:pPr>
        <w:ind w:left="180" w:hanging="180"/>
      </w:pPr>
    </w:p>
    <w:p w14:paraId="4335962F" w14:textId="007F3332" w:rsidR="00EB5FB2" w:rsidRDefault="00EB5FB2" w:rsidP="00C635D4">
      <w:r>
        <w:t xml:space="preserve">The MNTWS DEI Committee will review applications and respond to applicants by January </w:t>
      </w:r>
      <w:r w:rsidR="003E50A9">
        <w:t>9</w:t>
      </w:r>
      <w:r>
        <w:t xml:space="preserve">, 2023. </w:t>
      </w:r>
    </w:p>
    <w:p w14:paraId="4AE91993" w14:textId="77777777" w:rsidR="00A45976" w:rsidRDefault="00A45976">
      <w:pPr>
        <w:rPr>
          <w:b/>
          <w:bCs/>
        </w:rPr>
      </w:pPr>
      <w:r>
        <w:rPr>
          <w:b/>
          <w:bCs/>
        </w:rPr>
        <w:br w:type="page"/>
      </w:r>
    </w:p>
    <w:p w14:paraId="48EDEA69" w14:textId="65F6DF80" w:rsidR="0064093B" w:rsidRPr="00A45976" w:rsidRDefault="008A05E5" w:rsidP="00EB5FB2">
      <w:pPr>
        <w:ind w:left="180" w:hanging="180"/>
        <w:jc w:val="center"/>
        <w:rPr>
          <w:b/>
          <w:bCs/>
          <w:sz w:val="32"/>
          <w:szCs w:val="32"/>
        </w:rPr>
      </w:pPr>
      <w:r w:rsidRPr="00A45976">
        <w:rPr>
          <w:b/>
          <w:bCs/>
          <w:sz w:val="32"/>
          <w:szCs w:val="32"/>
        </w:rPr>
        <w:lastRenderedPageBreak/>
        <w:t xml:space="preserve">2023 MNTWS DEI </w:t>
      </w:r>
      <w:r w:rsidR="00E61874" w:rsidRPr="00A45976">
        <w:rPr>
          <w:b/>
          <w:bCs/>
          <w:sz w:val="32"/>
          <w:szCs w:val="32"/>
        </w:rPr>
        <w:t>Conference Travel Award Application</w:t>
      </w:r>
    </w:p>
    <w:p w14:paraId="4A4D92CF" w14:textId="2463D750" w:rsidR="00B06204" w:rsidRDefault="00B06204" w:rsidP="00B06204">
      <w:pPr>
        <w:ind w:left="180" w:hanging="180"/>
      </w:pPr>
    </w:p>
    <w:p w14:paraId="2547E192" w14:textId="4BCFE7F8" w:rsidR="009E0B80" w:rsidRPr="006569CF" w:rsidRDefault="009E0B80" w:rsidP="00B06204">
      <w:pPr>
        <w:ind w:left="180" w:hanging="180"/>
        <w:rPr>
          <w:b/>
          <w:bCs/>
          <w:color w:val="1F4E79" w:themeColor="accent5" w:themeShade="80"/>
          <w:sz w:val="28"/>
          <w:szCs w:val="28"/>
        </w:rPr>
      </w:pPr>
      <w:r w:rsidRPr="006569CF">
        <w:rPr>
          <w:b/>
          <w:bCs/>
          <w:color w:val="1F4E79" w:themeColor="accent5" w:themeShade="80"/>
          <w:sz w:val="28"/>
          <w:szCs w:val="28"/>
        </w:rPr>
        <w:t xml:space="preserve">Personal </w:t>
      </w:r>
      <w:r w:rsidR="00E61874" w:rsidRPr="006569CF">
        <w:rPr>
          <w:b/>
          <w:bCs/>
          <w:color w:val="1F4E79" w:themeColor="accent5" w:themeShade="80"/>
          <w:sz w:val="28"/>
          <w:szCs w:val="28"/>
        </w:rPr>
        <w:t>I</w:t>
      </w:r>
      <w:r w:rsidRPr="006569CF">
        <w:rPr>
          <w:b/>
          <w:bCs/>
          <w:color w:val="1F4E79" w:themeColor="accent5" w:themeShade="80"/>
          <w:sz w:val="28"/>
          <w:szCs w:val="28"/>
        </w:rPr>
        <w:t>nformation</w:t>
      </w:r>
    </w:p>
    <w:p w14:paraId="2F815928" w14:textId="77777777" w:rsidR="00E61874" w:rsidRPr="009E0B80" w:rsidRDefault="00E61874" w:rsidP="00B06204">
      <w:pPr>
        <w:ind w:left="180" w:hanging="180"/>
        <w:rPr>
          <w:b/>
          <w:bCs/>
        </w:rPr>
      </w:pPr>
    </w:p>
    <w:p w14:paraId="6C6BFC99" w14:textId="205D894C" w:rsidR="00B06204" w:rsidRPr="006569CF" w:rsidRDefault="005374F4" w:rsidP="00B06204">
      <w:pPr>
        <w:ind w:left="180" w:hanging="180"/>
      </w:pPr>
      <w:r w:rsidRPr="006569CF">
        <w:t>Name</w:t>
      </w:r>
      <w:r w:rsidR="00E61874" w:rsidRPr="006569CF">
        <w:t>:</w:t>
      </w:r>
    </w:p>
    <w:p w14:paraId="54A2B72C" w14:textId="3502249D" w:rsidR="00BF689D" w:rsidRPr="006569CF" w:rsidRDefault="00BF689D" w:rsidP="00B06204">
      <w:pPr>
        <w:ind w:left="180" w:hanging="180"/>
      </w:pPr>
      <w:r w:rsidRPr="006569CF">
        <w:t>Pronouns:</w:t>
      </w:r>
    </w:p>
    <w:p w14:paraId="3F76E0A0" w14:textId="33E282DF" w:rsidR="005374F4" w:rsidRPr="006569CF" w:rsidRDefault="005374F4" w:rsidP="00B06204">
      <w:pPr>
        <w:ind w:left="180" w:hanging="180"/>
      </w:pPr>
      <w:r w:rsidRPr="006569CF">
        <w:t>Email</w:t>
      </w:r>
      <w:r w:rsidR="006569CF">
        <w:t>:</w:t>
      </w:r>
    </w:p>
    <w:p w14:paraId="69F35295" w14:textId="50107B71" w:rsidR="00A06180" w:rsidRPr="006569CF" w:rsidRDefault="00A06180" w:rsidP="00B06204">
      <w:pPr>
        <w:ind w:left="180" w:hanging="180"/>
      </w:pPr>
      <w:r w:rsidRPr="006569CF">
        <w:t>Phone:</w:t>
      </w:r>
    </w:p>
    <w:p w14:paraId="2CFF2F8C" w14:textId="03E2D837" w:rsidR="00BF689D" w:rsidRPr="006569CF" w:rsidRDefault="005374F4" w:rsidP="006569CF">
      <w:pPr>
        <w:ind w:left="180" w:hanging="180"/>
      </w:pPr>
      <w:r w:rsidRPr="006569CF">
        <w:t>Mailing address</w:t>
      </w:r>
      <w:r w:rsidR="006569CF">
        <w:t xml:space="preserve"> (street, city, state, zip):</w:t>
      </w:r>
    </w:p>
    <w:p w14:paraId="5D6B076D" w14:textId="48D37EB9" w:rsidR="00E61874" w:rsidRPr="006569CF" w:rsidRDefault="00E61874" w:rsidP="004A2FE8">
      <w:r w:rsidRPr="006569CF">
        <w:t>Preferred method of contact</w:t>
      </w:r>
      <w:r w:rsidR="00A40972" w:rsidRPr="006569CF">
        <w:t xml:space="preserve">:  </w:t>
      </w:r>
      <w:sdt>
        <w:sdtPr>
          <w:id w:val="1432785307"/>
          <w:placeholder>
            <w:docPart w:val="786E8FA20FD14FA2BF5212425D71BE4B"/>
          </w:placeholder>
          <w:showingPlcHdr/>
          <w:comboBox>
            <w:listItem w:value="Choose an item."/>
            <w:listItem w:displayText="Email" w:value="Email"/>
            <w:listItem w:displayText="Phone" w:value="Phone"/>
          </w:comboBox>
        </w:sdtPr>
        <w:sdtEndPr/>
        <w:sdtContent>
          <w:r w:rsidR="00A06180" w:rsidRPr="006569CF">
            <w:rPr>
              <w:rStyle w:val="PlaceholderText"/>
            </w:rPr>
            <w:t>Choose an item.</w:t>
          </w:r>
        </w:sdtContent>
      </w:sdt>
      <w:r w:rsidRPr="006569CF">
        <w:t xml:space="preserve"> </w:t>
      </w:r>
    </w:p>
    <w:p w14:paraId="15D808A4" w14:textId="77777777" w:rsidR="00A45976" w:rsidRPr="006569CF" w:rsidRDefault="00A45976" w:rsidP="00B06204">
      <w:pPr>
        <w:ind w:left="180" w:hanging="180"/>
      </w:pPr>
    </w:p>
    <w:p w14:paraId="0A482E52" w14:textId="34F8E1BE" w:rsidR="00A45976" w:rsidRPr="006569CF" w:rsidRDefault="00BF689D" w:rsidP="00A45976">
      <w:pPr>
        <w:ind w:left="180" w:hanging="180"/>
      </w:pPr>
      <w:r w:rsidRPr="006569CF">
        <w:t>Are you a student</w:t>
      </w:r>
      <w:r w:rsidR="005872D1">
        <w:t xml:space="preserve">, recently graduated, or a </w:t>
      </w:r>
      <w:r w:rsidRPr="006569CF">
        <w:t>professional?</w:t>
      </w:r>
      <w:r w:rsidR="00A40972" w:rsidRPr="006569CF">
        <w:t xml:space="preserve"> </w:t>
      </w:r>
      <w:r w:rsidR="00A06180" w:rsidRPr="006569CF">
        <w:t xml:space="preserve"> </w:t>
      </w:r>
      <w:sdt>
        <w:sdtPr>
          <w:id w:val="-1258127957"/>
          <w:placeholder>
            <w:docPart w:val="DefaultPlaceholder_-1854013438"/>
          </w:placeholder>
          <w:showingPlcHdr/>
          <w:comboBox>
            <w:listItem w:value="Choose an item."/>
            <w:listItem w:displayText="Student" w:value="Student"/>
            <w:listItem w:displayText="Recently graduated" w:value="Recently graduated"/>
            <w:listItem w:displayText="Professional" w:value="Professional"/>
          </w:comboBox>
        </w:sdtPr>
        <w:sdtEndPr/>
        <w:sdtContent>
          <w:r w:rsidR="00A06180" w:rsidRPr="006569CF">
            <w:rPr>
              <w:rStyle w:val="PlaceholderText"/>
            </w:rPr>
            <w:t>Choose an item.</w:t>
          </w:r>
        </w:sdtContent>
      </w:sdt>
    </w:p>
    <w:p w14:paraId="6E54F483" w14:textId="15EAF70C" w:rsidR="005374F4" w:rsidRDefault="006569CF" w:rsidP="006569CF">
      <w:r>
        <w:t>(</w:t>
      </w:r>
      <w:r w:rsidR="00BF689D" w:rsidRPr="006569CF">
        <w:t>If student, please provide your school, type of degree pursuing, year in school, and major</w:t>
      </w:r>
      <w:r>
        <w:t xml:space="preserve">. </w:t>
      </w:r>
      <w:r w:rsidR="00BF689D" w:rsidRPr="006569CF">
        <w:t>If professional, please provide your job title</w:t>
      </w:r>
      <w:r w:rsidR="00661E1D" w:rsidRPr="006569CF">
        <w:t xml:space="preserve"> and employer</w:t>
      </w:r>
      <w:r>
        <w:t>.)</w:t>
      </w:r>
    </w:p>
    <w:p w14:paraId="2AFFF972" w14:textId="39115678" w:rsidR="006569CF" w:rsidRDefault="006569CF" w:rsidP="006569CF"/>
    <w:p w14:paraId="692EFB14" w14:textId="77777777" w:rsidR="006569CF" w:rsidRPr="006569CF" w:rsidRDefault="006569CF" w:rsidP="006569CF"/>
    <w:p w14:paraId="5CB13A7B" w14:textId="77777777" w:rsidR="00A45976" w:rsidRPr="006569CF" w:rsidRDefault="00A45976" w:rsidP="00B06204">
      <w:pPr>
        <w:ind w:left="180" w:hanging="180"/>
      </w:pPr>
    </w:p>
    <w:p w14:paraId="358ABD02" w14:textId="23A65528" w:rsidR="00A06180" w:rsidRPr="006569CF" w:rsidRDefault="00A06180" w:rsidP="00B06204">
      <w:pPr>
        <w:ind w:left="180" w:hanging="180"/>
      </w:pPr>
      <w:r w:rsidRPr="006569CF">
        <w:t>Are you a current or former paid member of</w:t>
      </w:r>
      <w:r w:rsidR="006569CF">
        <w:t xml:space="preserve"> our state chapter (MN</w:t>
      </w:r>
      <w:r w:rsidRPr="006569CF">
        <w:t>TWS</w:t>
      </w:r>
      <w:r w:rsidR="006569CF">
        <w:t>)</w:t>
      </w:r>
      <w:r w:rsidRPr="006569CF">
        <w:t>?</w:t>
      </w:r>
      <w:r w:rsidR="00A40972" w:rsidRPr="006569CF">
        <w:t xml:space="preserve"> </w:t>
      </w:r>
      <w:r w:rsidRPr="006569CF">
        <w:t xml:space="preserve"> </w:t>
      </w:r>
      <w:sdt>
        <w:sdtPr>
          <w:id w:val="-2016915287"/>
          <w:placeholder>
            <w:docPart w:val="DefaultPlaceholder_-1854013438"/>
          </w:placeholder>
          <w:showingPlcHdr/>
          <w:comboBox>
            <w:listItem w:value="Choose an item."/>
            <w:listItem w:displayText="Yes - Current Member" w:value="Yes - Current Member"/>
            <w:listItem w:displayText="Yes - Former Member" w:value="Yes - Former Member"/>
            <w:listItem w:displayText="No" w:value="No"/>
          </w:comboBox>
        </w:sdtPr>
        <w:sdtEndPr/>
        <w:sdtContent>
          <w:r w:rsidRPr="006569CF">
            <w:rPr>
              <w:rStyle w:val="PlaceholderText"/>
            </w:rPr>
            <w:t>Choose an item.</w:t>
          </w:r>
        </w:sdtContent>
      </w:sdt>
    </w:p>
    <w:p w14:paraId="1307C942" w14:textId="5BFDA021" w:rsidR="00A06180" w:rsidRPr="006569CF" w:rsidRDefault="00A06180" w:rsidP="00A06180">
      <w:pPr>
        <w:ind w:left="180" w:hanging="180"/>
      </w:pPr>
      <w:r w:rsidRPr="006569CF">
        <w:t xml:space="preserve">Are you </w:t>
      </w:r>
      <w:r w:rsidR="00823A79">
        <w:t xml:space="preserve">planning to </w:t>
      </w:r>
      <w:r w:rsidRPr="006569CF">
        <w:t>present</w:t>
      </w:r>
      <w:r w:rsidR="00823A79">
        <w:t xml:space="preserve"> </w:t>
      </w:r>
      <w:r w:rsidRPr="006569CF">
        <w:t>or volunteer at this conference?</w:t>
      </w:r>
      <w:r w:rsidR="00823A79">
        <w:t xml:space="preserve"> </w:t>
      </w:r>
      <w:sdt>
        <w:sdtPr>
          <w:id w:val="-534572601"/>
          <w:placeholder>
            <w:docPart w:val="DefaultPlaceholder_-1854013438"/>
          </w:placeholder>
          <w:showingPlcHdr/>
          <w:comboBox>
            <w:listItem w:value="Choose an item."/>
            <w:listItem w:displayText="Oral presentation" w:value="Oral presentation"/>
            <w:listItem w:displayText="Poster presentation" w:value="Poster presentation"/>
            <w:listItem w:displayText="Event volunteer" w:value="Event volunteer"/>
            <w:listItem w:displayText="Both presenting &amp; volunteering" w:value="Both presenting &amp; volunteering"/>
            <w:listItem w:displayText="None of the above" w:value="None of the above"/>
          </w:comboBox>
        </w:sdtPr>
        <w:sdtEndPr/>
        <w:sdtContent>
          <w:r w:rsidRPr="006569CF">
            <w:rPr>
              <w:rStyle w:val="PlaceholderText"/>
            </w:rPr>
            <w:t>Choose an item.</w:t>
          </w:r>
        </w:sdtContent>
      </w:sdt>
    </w:p>
    <w:p w14:paraId="42307840" w14:textId="77777777" w:rsidR="00661E1D" w:rsidRDefault="00661E1D" w:rsidP="00A06180">
      <w:pPr>
        <w:ind w:left="180" w:hanging="180"/>
      </w:pPr>
    </w:p>
    <w:p w14:paraId="04F53EF3" w14:textId="77777777" w:rsidR="00DC0A0D" w:rsidRDefault="00DC0A0D" w:rsidP="00A45976">
      <w:pPr>
        <w:ind w:left="180" w:hanging="180"/>
        <w:rPr>
          <w:b/>
          <w:bCs/>
          <w:color w:val="1F4E79" w:themeColor="accent5" w:themeShade="80"/>
          <w:sz w:val="28"/>
          <w:szCs w:val="28"/>
        </w:rPr>
      </w:pPr>
    </w:p>
    <w:p w14:paraId="3C685D75" w14:textId="73157D5A" w:rsidR="00BD6B50" w:rsidRPr="006569CF" w:rsidRDefault="005872D1" w:rsidP="00A45976">
      <w:pPr>
        <w:ind w:left="180" w:hanging="180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Focal </w:t>
      </w:r>
      <w:r w:rsidR="00BD6B50" w:rsidRPr="006569CF">
        <w:rPr>
          <w:b/>
          <w:bCs/>
          <w:color w:val="1F4E79" w:themeColor="accent5" w:themeShade="80"/>
          <w:sz w:val="28"/>
          <w:szCs w:val="28"/>
        </w:rPr>
        <w:t>Group Information</w:t>
      </w:r>
    </w:p>
    <w:p w14:paraId="2401E53F" w14:textId="77777777" w:rsidR="006569CF" w:rsidRDefault="006569CF" w:rsidP="00A45976">
      <w:pPr>
        <w:ind w:left="180" w:hanging="180"/>
        <w:rPr>
          <w:b/>
          <w:bCs/>
        </w:rPr>
      </w:pPr>
    </w:p>
    <w:p w14:paraId="2A15E77B" w14:textId="6FD43E56" w:rsidR="00661E1D" w:rsidRPr="006569CF" w:rsidRDefault="00661E1D" w:rsidP="006569CF">
      <w:pPr>
        <w:pStyle w:val="ListParagraph"/>
        <w:numPr>
          <w:ilvl w:val="0"/>
          <w:numId w:val="8"/>
        </w:numPr>
      </w:pPr>
      <w:r w:rsidRPr="006569CF">
        <w:t>Race/Ethnicity:</w:t>
      </w:r>
      <w:r w:rsidR="00A40972" w:rsidRPr="006569CF">
        <w:t xml:space="preserve">  </w:t>
      </w:r>
      <w:sdt>
        <w:sdtPr>
          <w:id w:val="-553381078"/>
          <w:placeholder>
            <w:docPart w:val="DefaultPlaceholder_-1854013438"/>
          </w:placeholder>
          <w:showingPlcHdr/>
          <w:comboBox>
            <w:listItem w:value="Choose an item."/>
            <w:listItem w:displayText="American Indian/Alaskan Native" w:value="American Indian/Alaskan Native"/>
            <w:listItem w:displayText="Asian American" w:value="Asian American"/>
            <w:listItem w:displayText="Black/African American" w:value="Black/African American"/>
            <w:listItem w:displayText="Hispanic or Latino" w:value="Hispanic or Latino"/>
            <w:listItem w:displayText="Native Hawaiian/Other Pacific Islander" w:value="Native Hawaiian/Other Pacific Islander"/>
            <w:listItem w:displayText="White (Not of Hispanic Origin)" w:value="White (Not of Hispanic Origin)"/>
            <w:listItem w:displayText="Person of two or more races" w:value="Person of two or more races"/>
            <w:listItem w:displayText="Other" w:value="Other"/>
            <w:listItem w:displayText="Prefer not to answer" w:value="Prefer not to answer"/>
          </w:comboBox>
        </w:sdtPr>
        <w:sdtEndPr/>
        <w:sdtContent>
          <w:r w:rsidR="00A40972" w:rsidRPr="006569CF">
            <w:rPr>
              <w:rStyle w:val="PlaceholderText"/>
            </w:rPr>
            <w:t>Choose an item.</w:t>
          </w:r>
        </w:sdtContent>
      </w:sdt>
    </w:p>
    <w:p w14:paraId="2E2F445C" w14:textId="307A1893" w:rsidR="00661E1D" w:rsidRPr="006569CF" w:rsidRDefault="00661E1D" w:rsidP="006569CF">
      <w:pPr>
        <w:pStyle w:val="ListParagraph"/>
        <w:numPr>
          <w:ilvl w:val="0"/>
          <w:numId w:val="8"/>
        </w:numPr>
      </w:pPr>
      <w:r w:rsidRPr="006569CF">
        <w:t>Gender:</w:t>
      </w:r>
      <w:r w:rsidR="00A40972" w:rsidRPr="006569CF">
        <w:t xml:space="preserve">  </w:t>
      </w:r>
      <w:sdt>
        <w:sdtPr>
          <w:id w:val="-761059578"/>
          <w:placeholder>
            <w:docPart w:val="DefaultPlaceholder_-1854013438"/>
          </w:placeholder>
          <w:showingPlcHdr/>
          <w:comboBox>
            <w:listItem w:value="Choose an item."/>
            <w:listItem w:displayText="Female" w:value="Female"/>
            <w:listItem w:displayText="Male" w:value="Male"/>
            <w:listItem w:displayText="Non-binary" w:value="Non-binary"/>
            <w:listItem w:displayText="Other" w:value="Other"/>
            <w:listItem w:displayText="Prefer not to answer" w:value="Prefer not to answer"/>
          </w:comboBox>
        </w:sdtPr>
        <w:sdtEndPr/>
        <w:sdtContent>
          <w:r w:rsidR="00A40972" w:rsidRPr="006569CF">
            <w:rPr>
              <w:rStyle w:val="PlaceholderText"/>
            </w:rPr>
            <w:t>Choose an item.</w:t>
          </w:r>
        </w:sdtContent>
      </w:sdt>
    </w:p>
    <w:p w14:paraId="6D919BEA" w14:textId="01FBDD10" w:rsidR="00BD6B50" w:rsidRPr="006569CF" w:rsidRDefault="00BD6B50" w:rsidP="006569CF">
      <w:pPr>
        <w:pStyle w:val="ListParagraph"/>
        <w:numPr>
          <w:ilvl w:val="0"/>
          <w:numId w:val="8"/>
        </w:numPr>
      </w:pPr>
      <w:r w:rsidRPr="006569CF">
        <w:t xml:space="preserve">I have a disability:  </w:t>
      </w:r>
      <w:sdt>
        <w:sdtPr>
          <w:id w:val="-2136008907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569CF">
            <w:rPr>
              <w:rStyle w:val="PlaceholderText"/>
            </w:rPr>
            <w:t>Choose an item.</w:t>
          </w:r>
        </w:sdtContent>
      </w:sdt>
    </w:p>
    <w:p w14:paraId="45497D9D" w14:textId="16AA2E65" w:rsidR="00BD6B50" w:rsidRPr="006569CF" w:rsidRDefault="00BD6B50" w:rsidP="006569CF">
      <w:pPr>
        <w:pStyle w:val="ListParagraph"/>
        <w:numPr>
          <w:ilvl w:val="1"/>
          <w:numId w:val="8"/>
        </w:numPr>
        <w:rPr>
          <w:i/>
          <w:iCs/>
        </w:rPr>
      </w:pPr>
      <w:r w:rsidRPr="006569CF">
        <w:rPr>
          <w:i/>
          <w:iCs/>
        </w:rPr>
        <w:t xml:space="preserve">(Definition of a Disability defined by </w:t>
      </w:r>
      <w:hyperlink r:id="rId10" w:anchor=":~:text=12.,a%20person%20a%20disabled%20person." w:history="1">
        <w:r w:rsidRPr="006569CF">
          <w:rPr>
            <w:rStyle w:val="Hyperlink"/>
            <w:i/>
            <w:iCs/>
          </w:rPr>
          <w:t>MN Statute 363A.03 Subdivision 12</w:t>
        </w:r>
      </w:hyperlink>
      <w:r w:rsidRPr="006569CF">
        <w:rPr>
          <w:i/>
          <w:iCs/>
        </w:rPr>
        <w:t>)</w:t>
      </w:r>
    </w:p>
    <w:p w14:paraId="19C29948" w14:textId="493F3DD6" w:rsidR="00BD6B50" w:rsidRPr="006569CF" w:rsidRDefault="00BD6B50" w:rsidP="006569CF">
      <w:pPr>
        <w:pStyle w:val="ListParagraph"/>
        <w:numPr>
          <w:ilvl w:val="0"/>
          <w:numId w:val="8"/>
        </w:numPr>
      </w:pPr>
      <w:r w:rsidRPr="006569CF">
        <w:t xml:space="preserve">I am neurodivergent:  </w:t>
      </w:r>
      <w:sdt>
        <w:sdtPr>
          <w:id w:val="952287915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569CF">
            <w:rPr>
              <w:rStyle w:val="PlaceholderText"/>
            </w:rPr>
            <w:t>Choose an item.</w:t>
          </w:r>
        </w:sdtContent>
      </w:sdt>
    </w:p>
    <w:p w14:paraId="4621D8D9" w14:textId="77777777" w:rsidR="00BD6B50" w:rsidRDefault="00BD6B50" w:rsidP="00A45976"/>
    <w:p w14:paraId="68B15D86" w14:textId="215AF3A0" w:rsidR="009E0B80" w:rsidRPr="006569CF" w:rsidRDefault="00A40972" w:rsidP="00A45976">
      <w:r w:rsidRPr="006569CF">
        <w:t xml:space="preserve">Please provide additional information on how you self-identify in terms of </w:t>
      </w:r>
      <w:r w:rsidR="005872D1">
        <w:t>historically marginalized</w:t>
      </w:r>
      <w:r w:rsidRPr="006569CF">
        <w:t xml:space="preserve"> groups. If you identify with more than one group, provide all information you think is relevant to this application. </w:t>
      </w:r>
      <w:r w:rsidR="00823A79" w:rsidRPr="00823A79">
        <w:rPr>
          <w:i/>
          <w:iCs/>
          <w:sz w:val="20"/>
          <w:szCs w:val="20"/>
        </w:rPr>
        <w:t>(</w:t>
      </w:r>
      <w:r w:rsidR="00823A79">
        <w:rPr>
          <w:i/>
          <w:iCs/>
          <w:sz w:val="20"/>
          <w:szCs w:val="20"/>
        </w:rPr>
        <w:t>30</w:t>
      </w:r>
      <w:r w:rsidR="00823A79" w:rsidRPr="00823A79">
        <w:rPr>
          <w:i/>
          <w:iCs/>
          <w:sz w:val="20"/>
          <w:szCs w:val="20"/>
        </w:rPr>
        <w:t>0 words max)</w:t>
      </w:r>
    </w:p>
    <w:p w14:paraId="047FE822" w14:textId="5BDC9F73" w:rsidR="005374F4" w:rsidRDefault="005374F4" w:rsidP="00B06204">
      <w:pPr>
        <w:ind w:left="180" w:hanging="180"/>
      </w:pPr>
    </w:p>
    <w:p w14:paraId="48EE52A5" w14:textId="77777777" w:rsidR="00A45976" w:rsidRDefault="00A459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9DDEDE6" w14:textId="03680757" w:rsidR="009E0B80" w:rsidRPr="006569CF" w:rsidRDefault="009E0B80" w:rsidP="00B06204">
      <w:pPr>
        <w:ind w:left="180" w:hanging="180"/>
        <w:rPr>
          <w:b/>
          <w:bCs/>
          <w:color w:val="1F4E79" w:themeColor="accent5" w:themeShade="80"/>
          <w:sz w:val="28"/>
          <w:szCs w:val="28"/>
        </w:rPr>
      </w:pPr>
      <w:r w:rsidRPr="006569CF">
        <w:rPr>
          <w:b/>
          <w:bCs/>
          <w:color w:val="1F4E79" w:themeColor="accent5" w:themeShade="80"/>
          <w:sz w:val="28"/>
          <w:szCs w:val="28"/>
        </w:rPr>
        <w:lastRenderedPageBreak/>
        <w:t xml:space="preserve">Personal </w:t>
      </w:r>
      <w:r w:rsidR="00661E1D" w:rsidRPr="006569CF">
        <w:rPr>
          <w:b/>
          <w:bCs/>
          <w:color w:val="1F4E79" w:themeColor="accent5" w:themeShade="80"/>
          <w:sz w:val="28"/>
          <w:szCs w:val="28"/>
        </w:rPr>
        <w:t>S</w:t>
      </w:r>
      <w:r w:rsidRPr="006569CF">
        <w:rPr>
          <w:b/>
          <w:bCs/>
          <w:color w:val="1F4E79" w:themeColor="accent5" w:themeShade="80"/>
          <w:sz w:val="28"/>
          <w:szCs w:val="28"/>
        </w:rPr>
        <w:t>tatement</w:t>
      </w:r>
    </w:p>
    <w:p w14:paraId="7195F8F1" w14:textId="77777777" w:rsidR="00A45976" w:rsidRDefault="00A45976" w:rsidP="00B06204">
      <w:pPr>
        <w:ind w:left="180" w:hanging="180"/>
      </w:pPr>
    </w:p>
    <w:p w14:paraId="6F65831D" w14:textId="3457CA4B" w:rsidR="009E0B80" w:rsidRPr="00411FAD" w:rsidRDefault="00A06180" w:rsidP="00A45976">
      <w:pPr>
        <w:pStyle w:val="ListParagraph"/>
        <w:numPr>
          <w:ilvl w:val="0"/>
          <w:numId w:val="6"/>
        </w:numPr>
        <w:ind w:left="360"/>
      </w:pPr>
      <w:r>
        <w:t xml:space="preserve">Please </w:t>
      </w:r>
      <w:r w:rsidR="006569CF">
        <w:t xml:space="preserve">briefly </w:t>
      </w:r>
      <w:r>
        <w:t>describe how attending the MNTWS annual meeting will benefit your professional</w:t>
      </w:r>
      <w:r w:rsidR="00A45976">
        <w:t xml:space="preserve"> </w:t>
      </w:r>
      <w:r>
        <w:t>development</w:t>
      </w:r>
      <w:r w:rsidR="00A45976">
        <w:t>.</w:t>
      </w:r>
      <w:r w:rsidR="00411FAD">
        <w:t xml:space="preserve"> </w:t>
      </w:r>
      <w:r w:rsidR="00411FAD" w:rsidRPr="00411FAD">
        <w:rPr>
          <w:i/>
          <w:iCs/>
          <w:sz w:val="20"/>
          <w:szCs w:val="20"/>
        </w:rPr>
        <w:t>(</w:t>
      </w:r>
      <w:r w:rsidR="00823A79">
        <w:rPr>
          <w:i/>
          <w:iCs/>
          <w:sz w:val="20"/>
          <w:szCs w:val="20"/>
        </w:rPr>
        <w:t>150</w:t>
      </w:r>
      <w:r w:rsidR="00411FAD" w:rsidRPr="00411FAD">
        <w:rPr>
          <w:i/>
          <w:iCs/>
          <w:sz w:val="20"/>
          <w:szCs w:val="20"/>
        </w:rPr>
        <w:t xml:space="preserve"> words max)</w:t>
      </w:r>
    </w:p>
    <w:p w14:paraId="54A36B7B" w14:textId="170B44FA" w:rsidR="00411FAD" w:rsidRDefault="00411FAD" w:rsidP="00411FAD"/>
    <w:p w14:paraId="0A89866C" w14:textId="58F6A324" w:rsidR="009E0B80" w:rsidRDefault="009E0B80" w:rsidP="00A45976">
      <w:pPr>
        <w:ind w:hanging="180"/>
      </w:pPr>
    </w:p>
    <w:p w14:paraId="710B6DC1" w14:textId="5E7E7D5F" w:rsidR="009E0B80" w:rsidRDefault="009E0B80" w:rsidP="00A45976">
      <w:pPr>
        <w:ind w:hanging="180"/>
      </w:pPr>
    </w:p>
    <w:p w14:paraId="359C93E2" w14:textId="0A1EC027" w:rsidR="009E0B80" w:rsidRDefault="009E0B80" w:rsidP="00A45976">
      <w:pPr>
        <w:pStyle w:val="ListParagraph"/>
        <w:numPr>
          <w:ilvl w:val="0"/>
          <w:numId w:val="6"/>
        </w:numPr>
        <w:ind w:left="360"/>
      </w:pPr>
      <w:r>
        <w:t xml:space="preserve">How would you like to be involved in MNTWS in the future? Please </w:t>
      </w:r>
      <w:r w:rsidR="00411FAD">
        <w:t xml:space="preserve">briefly </w:t>
      </w:r>
      <w:r>
        <w:t>describe your areas of interest or special skills you may contribute.</w:t>
      </w:r>
    </w:p>
    <w:p w14:paraId="70A15921" w14:textId="77777777" w:rsidR="006569CF" w:rsidRDefault="006569CF" w:rsidP="006569CF">
      <w:pPr>
        <w:pStyle w:val="ListParagraph"/>
        <w:ind w:left="360"/>
      </w:pPr>
    </w:p>
    <w:p w14:paraId="38F4C36F" w14:textId="77777777" w:rsidR="00A45976" w:rsidRDefault="00A45976" w:rsidP="00A45976">
      <w:pPr>
        <w:pStyle w:val="ListParagraph"/>
        <w:ind w:left="360"/>
      </w:pPr>
    </w:p>
    <w:p w14:paraId="6D5AEB9E" w14:textId="540DED0E" w:rsidR="00316F0C" w:rsidRDefault="00316F0C" w:rsidP="00A45976">
      <w:pPr>
        <w:ind w:hanging="180"/>
      </w:pPr>
    </w:p>
    <w:p w14:paraId="354C1837" w14:textId="39BC9395" w:rsidR="00316F0C" w:rsidRDefault="00316F0C" w:rsidP="00A45976">
      <w:pPr>
        <w:pStyle w:val="ListParagraph"/>
        <w:numPr>
          <w:ilvl w:val="0"/>
          <w:numId w:val="6"/>
        </w:numPr>
        <w:ind w:left="360"/>
      </w:pPr>
      <w:r>
        <w:t xml:space="preserve">Describe non-personal sources of funding </w:t>
      </w:r>
      <w:r w:rsidR="007A7E25">
        <w:t>that</w:t>
      </w:r>
      <w:r w:rsidR="00661E1D">
        <w:t xml:space="preserve"> will help</w:t>
      </w:r>
      <w:r w:rsidR="00A45976">
        <w:t xml:space="preserve"> </w:t>
      </w:r>
      <w:r>
        <w:t>cover your costs of attending the annual MNTWS meeting.</w:t>
      </w:r>
      <w:r w:rsidR="00411FAD">
        <w:t xml:space="preserve"> In other words, have you secured funding support from your employer or college/university to attend? If so, approximately how much funding have you  secured?</w:t>
      </w:r>
    </w:p>
    <w:p w14:paraId="4CB85077" w14:textId="77777777" w:rsidR="006569CF" w:rsidRDefault="006569CF" w:rsidP="006569CF">
      <w:pPr>
        <w:pStyle w:val="ListParagraph"/>
        <w:ind w:left="360"/>
      </w:pPr>
    </w:p>
    <w:p w14:paraId="068FB926" w14:textId="2663B589" w:rsidR="00661E1D" w:rsidRDefault="00661E1D" w:rsidP="004F4D4E"/>
    <w:p w14:paraId="5A380FBA" w14:textId="684FC0C7" w:rsidR="00661E1D" w:rsidRDefault="00661E1D" w:rsidP="00661E1D">
      <w:pPr>
        <w:ind w:left="180" w:hanging="180"/>
      </w:pPr>
    </w:p>
    <w:p w14:paraId="56A37379" w14:textId="2D943C48" w:rsidR="00661E1D" w:rsidRPr="006569CF" w:rsidRDefault="00661E1D" w:rsidP="00661E1D">
      <w:pPr>
        <w:ind w:left="180" w:hanging="180"/>
        <w:rPr>
          <w:b/>
          <w:bCs/>
          <w:color w:val="1F4E79" w:themeColor="accent5" w:themeShade="80"/>
          <w:sz w:val="28"/>
          <w:szCs w:val="28"/>
        </w:rPr>
      </w:pPr>
      <w:r w:rsidRPr="006569CF">
        <w:rPr>
          <w:b/>
          <w:bCs/>
          <w:color w:val="1F4E79" w:themeColor="accent5" w:themeShade="80"/>
          <w:sz w:val="28"/>
          <w:szCs w:val="28"/>
        </w:rPr>
        <w:t>Signature and Date</w:t>
      </w:r>
    </w:p>
    <w:p w14:paraId="2AD9559F" w14:textId="7EA3544C" w:rsidR="00661E1D" w:rsidRDefault="00661E1D" w:rsidP="00661E1D">
      <w:pPr>
        <w:ind w:left="180" w:hanging="180"/>
      </w:pPr>
    </w:p>
    <w:p w14:paraId="5AE5D12F" w14:textId="044ABB11" w:rsidR="00661E1D" w:rsidRPr="00A45976" w:rsidRDefault="00661E1D" w:rsidP="00A45976">
      <w:pPr>
        <w:rPr>
          <w:i/>
          <w:iCs/>
        </w:rPr>
      </w:pPr>
      <w:r w:rsidRPr="00A45976">
        <w:rPr>
          <w:i/>
          <w:iCs/>
        </w:rPr>
        <w:t xml:space="preserve">I certify that my answers are true and complete to the best of my knowledge. If </w:t>
      </w:r>
      <w:r w:rsidR="00823A79">
        <w:rPr>
          <w:i/>
          <w:iCs/>
        </w:rPr>
        <w:t>I am awarded a travel award</w:t>
      </w:r>
      <w:r w:rsidRPr="00A45976">
        <w:rPr>
          <w:i/>
          <w:iCs/>
        </w:rPr>
        <w:t>, I understand that false or misleading information in my application may result in</w:t>
      </w:r>
      <w:r w:rsidR="00823A79">
        <w:rPr>
          <w:i/>
          <w:iCs/>
        </w:rPr>
        <w:t xml:space="preserve"> </w:t>
      </w:r>
      <w:r w:rsidRPr="00A45976">
        <w:rPr>
          <w:i/>
          <w:iCs/>
        </w:rPr>
        <w:t>forfeiture of the award.</w:t>
      </w:r>
    </w:p>
    <w:p w14:paraId="0FF6C7C9" w14:textId="67E232A9" w:rsidR="00661E1D" w:rsidRDefault="00661E1D" w:rsidP="00661E1D">
      <w:pPr>
        <w:ind w:left="180" w:hanging="180"/>
      </w:pPr>
    </w:p>
    <w:p w14:paraId="6BBE7727" w14:textId="6FA79E69" w:rsidR="00661E1D" w:rsidRDefault="00661E1D" w:rsidP="006569CF">
      <w:pPr>
        <w:ind w:left="540" w:hanging="180"/>
      </w:pPr>
      <w:r>
        <w:t>Signature:</w:t>
      </w:r>
    </w:p>
    <w:p w14:paraId="12184D43" w14:textId="7556670F" w:rsidR="00661E1D" w:rsidRPr="009E0B80" w:rsidRDefault="00661E1D" w:rsidP="006569CF">
      <w:pPr>
        <w:ind w:left="540" w:hanging="180"/>
      </w:pPr>
      <w:r>
        <w:t>Date:</w:t>
      </w:r>
    </w:p>
    <w:sectPr w:rsidR="00661E1D" w:rsidRPr="009E0B80" w:rsidSect="00CF156C"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B021" w14:textId="77777777" w:rsidR="009E21E2" w:rsidRDefault="009E21E2" w:rsidP="00D675E0">
      <w:r>
        <w:separator/>
      </w:r>
    </w:p>
  </w:endnote>
  <w:endnote w:type="continuationSeparator" w:id="0">
    <w:p w14:paraId="4D52E842" w14:textId="77777777" w:rsidR="009E21E2" w:rsidRDefault="009E21E2" w:rsidP="00D6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E0AD" w14:textId="1D64836B" w:rsidR="00D675E0" w:rsidRDefault="00D675E0">
    <w:pPr>
      <w:pStyle w:val="Footer"/>
      <w:jc w:val="right"/>
    </w:pPr>
  </w:p>
  <w:p w14:paraId="60222408" w14:textId="77777777" w:rsidR="00D675E0" w:rsidRDefault="00D6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BAB8" w14:textId="77777777" w:rsidR="009E21E2" w:rsidRDefault="009E21E2" w:rsidP="00D675E0">
      <w:r>
        <w:separator/>
      </w:r>
    </w:p>
  </w:footnote>
  <w:footnote w:type="continuationSeparator" w:id="0">
    <w:p w14:paraId="6252B6B1" w14:textId="77777777" w:rsidR="009E21E2" w:rsidRDefault="009E21E2" w:rsidP="00D67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279"/>
    <w:multiLevelType w:val="hybridMultilevel"/>
    <w:tmpl w:val="C28E485E"/>
    <w:lvl w:ilvl="0" w:tplc="EF5E6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5FBD"/>
    <w:multiLevelType w:val="hybridMultilevel"/>
    <w:tmpl w:val="4476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F0E17"/>
    <w:multiLevelType w:val="multilevel"/>
    <w:tmpl w:val="93E8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B56A6"/>
    <w:multiLevelType w:val="multilevel"/>
    <w:tmpl w:val="B744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E5F31"/>
    <w:multiLevelType w:val="multilevel"/>
    <w:tmpl w:val="2A9A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D2FD9"/>
    <w:multiLevelType w:val="hybridMultilevel"/>
    <w:tmpl w:val="BF46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A0B4D"/>
    <w:multiLevelType w:val="hybridMultilevel"/>
    <w:tmpl w:val="771A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717F"/>
    <w:multiLevelType w:val="hybridMultilevel"/>
    <w:tmpl w:val="338CCF88"/>
    <w:lvl w:ilvl="0" w:tplc="C0F4D4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92307">
    <w:abstractNumId w:val="3"/>
  </w:num>
  <w:num w:numId="2" w16cid:durableId="302782882">
    <w:abstractNumId w:val="4"/>
  </w:num>
  <w:num w:numId="3" w16cid:durableId="2090806029">
    <w:abstractNumId w:val="2"/>
  </w:num>
  <w:num w:numId="4" w16cid:durableId="1157307932">
    <w:abstractNumId w:val="5"/>
  </w:num>
  <w:num w:numId="5" w16cid:durableId="1111316276">
    <w:abstractNumId w:val="1"/>
  </w:num>
  <w:num w:numId="6" w16cid:durableId="819348744">
    <w:abstractNumId w:val="0"/>
  </w:num>
  <w:num w:numId="7" w16cid:durableId="1201285511">
    <w:abstractNumId w:val="7"/>
  </w:num>
  <w:num w:numId="8" w16cid:durableId="1176381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68"/>
    <w:rsid w:val="00037730"/>
    <w:rsid w:val="000704E3"/>
    <w:rsid w:val="000D79BB"/>
    <w:rsid w:val="00114957"/>
    <w:rsid w:val="001508D7"/>
    <w:rsid w:val="00172AEB"/>
    <w:rsid w:val="00172CA1"/>
    <w:rsid w:val="003048E3"/>
    <w:rsid w:val="00316F0C"/>
    <w:rsid w:val="003A258A"/>
    <w:rsid w:val="003C6CF8"/>
    <w:rsid w:val="003E50A9"/>
    <w:rsid w:val="00411FAD"/>
    <w:rsid w:val="004A2FE8"/>
    <w:rsid w:val="004C1037"/>
    <w:rsid w:val="004F4D4E"/>
    <w:rsid w:val="005374F4"/>
    <w:rsid w:val="005872D1"/>
    <w:rsid w:val="005A6CCF"/>
    <w:rsid w:val="0064093B"/>
    <w:rsid w:val="0065287A"/>
    <w:rsid w:val="006569CF"/>
    <w:rsid w:val="00661E1D"/>
    <w:rsid w:val="006B4723"/>
    <w:rsid w:val="00715080"/>
    <w:rsid w:val="00731ED1"/>
    <w:rsid w:val="007A4365"/>
    <w:rsid w:val="007A7E25"/>
    <w:rsid w:val="00804F4B"/>
    <w:rsid w:val="00816E9B"/>
    <w:rsid w:val="00823A79"/>
    <w:rsid w:val="00827E31"/>
    <w:rsid w:val="008A05E5"/>
    <w:rsid w:val="008D60EE"/>
    <w:rsid w:val="008E6298"/>
    <w:rsid w:val="009A66BF"/>
    <w:rsid w:val="009E0B80"/>
    <w:rsid w:val="009E21E2"/>
    <w:rsid w:val="00A06180"/>
    <w:rsid w:val="00A40972"/>
    <w:rsid w:val="00A45976"/>
    <w:rsid w:val="00A6764D"/>
    <w:rsid w:val="00B06204"/>
    <w:rsid w:val="00B51FF2"/>
    <w:rsid w:val="00B82512"/>
    <w:rsid w:val="00BD6B50"/>
    <w:rsid w:val="00BF689D"/>
    <w:rsid w:val="00C635D4"/>
    <w:rsid w:val="00C65F45"/>
    <w:rsid w:val="00CF156C"/>
    <w:rsid w:val="00D038D2"/>
    <w:rsid w:val="00D675E0"/>
    <w:rsid w:val="00DA6BEC"/>
    <w:rsid w:val="00DC0A0D"/>
    <w:rsid w:val="00DF6BDE"/>
    <w:rsid w:val="00E16968"/>
    <w:rsid w:val="00E61874"/>
    <w:rsid w:val="00EA7473"/>
    <w:rsid w:val="00EB5FB2"/>
    <w:rsid w:val="00ED000C"/>
    <w:rsid w:val="00ED5E9F"/>
    <w:rsid w:val="00EF0076"/>
    <w:rsid w:val="00F21153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061E"/>
  <w15:chartTrackingRefBased/>
  <w15:docId w15:val="{3B5343BA-893D-3842-8EBF-91A3415A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69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9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9B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D79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D79BB"/>
  </w:style>
  <w:style w:type="character" w:styleId="Strong">
    <w:name w:val="Strong"/>
    <w:basedOn w:val="DefaultParagraphFont"/>
    <w:uiPriority w:val="22"/>
    <w:qFormat/>
    <w:rsid w:val="000D79BB"/>
    <w:rPr>
      <w:b/>
      <w:bCs/>
    </w:rPr>
  </w:style>
  <w:style w:type="character" w:styleId="Hyperlink">
    <w:name w:val="Hyperlink"/>
    <w:basedOn w:val="DefaultParagraphFont"/>
    <w:uiPriority w:val="99"/>
    <w:unhideWhenUsed/>
    <w:rsid w:val="000D7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9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E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689D"/>
  </w:style>
  <w:style w:type="character" w:styleId="CommentReference">
    <w:name w:val="annotation reference"/>
    <w:basedOn w:val="DefaultParagraphFont"/>
    <w:uiPriority w:val="99"/>
    <w:semiHidden/>
    <w:unhideWhenUsed/>
    <w:rsid w:val="008D6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1F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18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7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5E0"/>
  </w:style>
  <w:style w:type="paragraph" w:styleId="Footer">
    <w:name w:val="footer"/>
    <w:basedOn w:val="Normal"/>
    <w:link w:val="FooterChar"/>
    <w:uiPriority w:val="99"/>
    <w:unhideWhenUsed/>
    <w:rsid w:val="00D67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visor.mn.gov/statutes/cite/363A.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_hove@umn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2C79-24B4-4844-BA46-ABD3E3A3D814}"/>
      </w:docPartPr>
      <w:docPartBody>
        <w:p w:rsidR="002A1EF4" w:rsidRDefault="00134BD0">
          <w:r w:rsidRPr="00883089">
            <w:rPr>
              <w:rStyle w:val="PlaceholderText"/>
            </w:rPr>
            <w:t>Choose an item.</w:t>
          </w:r>
        </w:p>
      </w:docPartBody>
    </w:docPart>
    <w:docPart>
      <w:docPartPr>
        <w:name w:val="786E8FA20FD14FA2BF5212425D71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25F-ECF1-4257-8C7E-EC48C1731714}"/>
      </w:docPartPr>
      <w:docPartBody>
        <w:p w:rsidR="002A1EF4" w:rsidRDefault="00134BD0" w:rsidP="00134BD0">
          <w:pPr>
            <w:pStyle w:val="786E8FA20FD14FA2BF5212425D71BE4B"/>
          </w:pPr>
          <w:r w:rsidRPr="008830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D0"/>
    <w:rsid w:val="00011067"/>
    <w:rsid w:val="00134BD0"/>
    <w:rsid w:val="0029506C"/>
    <w:rsid w:val="002A1EF4"/>
    <w:rsid w:val="007B2210"/>
    <w:rsid w:val="00A555A5"/>
    <w:rsid w:val="00DC4CD4"/>
    <w:rsid w:val="00E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BD0"/>
    <w:rPr>
      <w:color w:val="808080"/>
    </w:rPr>
  </w:style>
  <w:style w:type="paragraph" w:customStyle="1" w:styleId="786E8FA20FD14FA2BF5212425D71BE4B">
    <w:name w:val="786E8FA20FD14FA2BF5212425D71BE4B"/>
    <w:rsid w:val="00134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E27C-AFC1-40C4-891B-B30A35C9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Hove</dc:creator>
  <cp:keywords/>
  <dc:description/>
  <cp:lastModifiedBy>ND</cp:lastModifiedBy>
  <cp:revision>2</cp:revision>
  <dcterms:created xsi:type="dcterms:W3CDTF">2022-11-18T04:39:00Z</dcterms:created>
  <dcterms:modified xsi:type="dcterms:W3CDTF">2022-11-18T04:39:00Z</dcterms:modified>
</cp:coreProperties>
</file>