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DB8A" w14:textId="2692CF71" w:rsidR="00246DB6" w:rsidRPr="00FB3F3E" w:rsidRDefault="00246DB6" w:rsidP="00FB3F3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3F3E">
        <w:rPr>
          <w:rFonts w:ascii="Arial" w:hAnsi="Arial" w:cs="Arial"/>
          <w:b/>
          <w:bCs/>
          <w:sz w:val="24"/>
          <w:szCs w:val="24"/>
        </w:rPr>
        <w:t>IDEA WG Listening Session | Wednesday, October 7</w:t>
      </w:r>
      <w:r w:rsidR="00FB3F3E" w:rsidRPr="00FB3F3E">
        <w:rPr>
          <w:rFonts w:ascii="Arial" w:hAnsi="Arial" w:cs="Arial"/>
          <w:b/>
          <w:bCs/>
          <w:sz w:val="24"/>
          <w:szCs w:val="24"/>
        </w:rPr>
        <w:t>,</w:t>
      </w:r>
      <w:r w:rsidRPr="00FB3F3E">
        <w:rPr>
          <w:rFonts w:ascii="Arial" w:hAnsi="Arial" w:cs="Arial"/>
          <w:b/>
          <w:bCs/>
          <w:sz w:val="24"/>
          <w:szCs w:val="24"/>
        </w:rPr>
        <w:t xml:space="preserve"> 4</w:t>
      </w:r>
      <w:r w:rsidR="00FB3F3E" w:rsidRPr="00FB3F3E">
        <w:rPr>
          <w:rFonts w:ascii="Arial" w:hAnsi="Arial" w:cs="Arial"/>
          <w:b/>
          <w:bCs/>
          <w:sz w:val="24"/>
          <w:szCs w:val="24"/>
        </w:rPr>
        <w:t>:00</w:t>
      </w:r>
      <w:r w:rsidRPr="00FB3F3E">
        <w:rPr>
          <w:rFonts w:ascii="Arial" w:hAnsi="Arial" w:cs="Arial"/>
          <w:b/>
          <w:bCs/>
          <w:sz w:val="24"/>
          <w:szCs w:val="24"/>
        </w:rPr>
        <w:t>-5:30</w:t>
      </w:r>
      <w:r w:rsidR="00FB3F3E" w:rsidRPr="00FB3F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3F3E">
        <w:rPr>
          <w:rFonts w:ascii="Arial" w:hAnsi="Arial" w:cs="Arial"/>
          <w:b/>
          <w:bCs/>
          <w:sz w:val="24"/>
          <w:szCs w:val="24"/>
        </w:rPr>
        <w:t>pm EST</w:t>
      </w:r>
    </w:p>
    <w:p w14:paraId="72118FB4" w14:textId="4730EB5D" w:rsidR="00FB3F3E" w:rsidRPr="00FB3F3E" w:rsidRDefault="00FB3F3E" w:rsidP="00FB3F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D41919" w14:textId="77777777" w:rsidR="00A83880" w:rsidRDefault="00246DB6">
      <w:p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Participants: 1</w:t>
      </w:r>
      <w:r w:rsidR="00FB3F3E">
        <w:rPr>
          <w:rFonts w:ascii="Arial" w:hAnsi="Arial" w:cs="Arial"/>
          <w:sz w:val="24"/>
          <w:szCs w:val="24"/>
        </w:rPr>
        <w:t>9</w:t>
      </w:r>
      <w:r w:rsidR="008A42B3">
        <w:rPr>
          <w:rFonts w:ascii="Arial" w:hAnsi="Arial" w:cs="Arial"/>
          <w:sz w:val="24"/>
          <w:szCs w:val="24"/>
        </w:rPr>
        <w:t xml:space="preserve">, including 3 members of TWS council </w:t>
      </w:r>
    </w:p>
    <w:p w14:paraId="700D007C" w14:textId="123B1D29" w:rsidR="00246DB6" w:rsidRPr="00A83880" w:rsidRDefault="00A83880">
      <w:pPr>
        <w:rPr>
          <w:rFonts w:ascii="Arial" w:hAnsi="Arial" w:cs="Arial"/>
          <w:i/>
          <w:iCs/>
          <w:sz w:val="24"/>
          <w:szCs w:val="24"/>
        </w:rPr>
      </w:pPr>
      <w:r w:rsidRPr="00A83880">
        <w:rPr>
          <w:rFonts w:ascii="Arial" w:hAnsi="Arial" w:cs="Arial"/>
          <w:b/>
          <w:bCs/>
          <w:i/>
          <w:iCs/>
          <w:sz w:val="24"/>
          <w:szCs w:val="24"/>
        </w:rPr>
        <w:t>1)</w:t>
      </w:r>
      <w:r w:rsidRPr="00A83880">
        <w:rPr>
          <w:rFonts w:ascii="Arial" w:hAnsi="Arial" w:cs="Arial"/>
          <w:i/>
          <w:iCs/>
          <w:sz w:val="24"/>
          <w:szCs w:val="24"/>
        </w:rPr>
        <w:t xml:space="preserve"> </w:t>
      </w:r>
      <w:r w:rsidR="008A42B3" w:rsidRPr="00A83880">
        <w:rPr>
          <w:rFonts w:ascii="Arial" w:hAnsi="Arial" w:cs="Arial"/>
          <w:i/>
          <w:iCs/>
          <w:sz w:val="24"/>
          <w:szCs w:val="24"/>
        </w:rPr>
        <w:t>Introduction to the listening session and updates, including:</w:t>
      </w:r>
    </w:p>
    <w:p w14:paraId="570CE850" w14:textId="4991C2BB" w:rsidR="00246DB6" w:rsidRPr="00FB3F3E" w:rsidRDefault="00246DB6" w:rsidP="00246D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IDEA</w:t>
      </w:r>
      <w:r w:rsidR="00F03B83">
        <w:rPr>
          <w:rFonts w:ascii="Arial" w:hAnsi="Arial" w:cs="Arial"/>
          <w:sz w:val="24"/>
          <w:szCs w:val="24"/>
        </w:rPr>
        <w:t xml:space="preserve"> </w:t>
      </w:r>
      <w:r w:rsidRPr="00FB3F3E">
        <w:rPr>
          <w:rFonts w:ascii="Arial" w:hAnsi="Arial" w:cs="Arial"/>
          <w:sz w:val="24"/>
          <w:szCs w:val="24"/>
        </w:rPr>
        <w:t xml:space="preserve">WG name </w:t>
      </w:r>
      <w:r w:rsidR="00F03B83">
        <w:rPr>
          <w:rFonts w:ascii="Arial" w:hAnsi="Arial" w:cs="Arial"/>
          <w:sz w:val="24"/>
          <w:szCs w:val="24"/>
        </w:rPr>
        <w:t xml:space="preserve">and charter </w:t>
      </w:r>
      <w:r w:rsidRPr="00FB3F3E">
        <w:rPr>
          <w:rFonts w:ascii="Arial" w:hAnsi="Arial" w:cs="Arial"/>
          <w:sz w:val="24"/>
          <w:szCs w:val="24"/>
        </w:rPr>
        <w:t xml:space="preserve">update </w:t>
      </w:r>
      <w:r w:rsidR="00FE0F86" w:rsidRPr="00FB3F3E">
        <w:rPr>
          <w:rFonts w:ascii="Arial" w:hAnsi="Arial" w:cs="Arial"/>
          <w:sz w:val="24"/>
          <w:szCs w:val="24"/>
        </w:rPr>
        <w:t xml:space="preserve">and </w:t>
      </w:r>
      <w:r w:rsidR="00F03B83">
        <w:rPr>
          <w:rFonts w:ascii="Arial" w:hAnsi="Arial" w:cs="Arial"/>
          <w:sz w:val="24"/>
          <w:szCs w:val="24"/>
        </w:rPr>
        <w:t xml:space="preserve">general </w:t>
      </w:r>
      <w:r w:rsidR="00FE0F86" w:rsidRPr="00FB3F3E">
        <w:rPr>
          <w:rFonts w:ascii="Arial" w:hAnsi="Arial" w:cs="Arial"/>
          <w:sz w:val="24"/>
          <w:szCs w:val="24"/>
        </w:rPr>
        <w:t>WG background</w:t>
      </w:r>
    </w:p>
    <w:p w14:paraId="37963882" w14:textId="3340AA8B" w:rsidR="00246DB6" w:rsidRPr="00FB3F3E" w:rsidRDefault="00246DB6" w:rsidP="00246D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Inspiration </w:t>
      </w:r>
      <w:r w:rsidR="008A42B3">
        <w:rPr>
          <w:rFonts w:ascii="Arial" w:hAnsi="Arial" w:cs="Arial"/>
          <w:sz w:val="24"/>
          <w:szCs w:val="24"/>
        </w:rPr>
        <w:t xml:space="preserve">for listening session came </w:t>
      </w:r>
      <w:r w:rsidRPr="00FB3F3E">
        <w:rPr>
          <w:rFonts w:ascii="Arial" w:hAnsi="Arial" w:cs="Arial"/>
          <w:sz w:val="24"/>
          <w:szCs w:val="24"/>
        </w:rPr>
        <w:t>from conv</w:t>
      </w:r>
      <w:r w:rsidR="008A42B3">
        <w:rPr>
          <w:rFonts w:ascii="Arial" w:hAnsi="Arial" w:cs="Arial"/>
          <w:sz w:val="24"/>
          <w:szCs w:val="24"/>
        </w:rPr>
        <w:t>ersations</w:t>
      </w:r>
      <w:r w:rsidRPr="00FB3F3E">
        <w:rPr>
          <w:rFonts w:ascii="Arial" w:hAnsi="Arial" w:cs="Arial"/>
          <w:sz w:val="24"/>
          <w:szCs w:val="24"/>
        </w:rPr>
        <w:t xml:space="preserve"> </w:t>
      </w:r>
      <w:r w:rsidR="008A42B3">
        <w:rPr>
          <w:rFonts w:ascii="Arial" w:hAnsi="Arial" w:cs="Arial"/>
          <w:sz w:val="24"/>
          <w:szCs w:val="24"/>
        </w:rPr>
        <w:t xml:space="preserve">among IDEA WG </w:t>
      </w:r>
      <w:r w:rsidRPr="00FB3F3E">
        <w:rPr>
          <w:rFonts w:ascii="Arial" w:hAnsi="Arial" w:cs="Arial"/>
          <w:sz w:val="24"/>
          <w:szCs w:val="24"/>
        </w:rPr>
        <w:t>board this summer addressing accommodations</w:t>
      </w:r>
    </w:p>
    <w:p w14:paraId="32D6CE02" w14:textId="5DB0CC79" w:rsidR="004D0F81" w:rsidRPr="00FB3F3E" w:rsidRDefault="008A42B3" w:rsidP="00246D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of b</w:t>
      </w:r>
      <w:r w:rsidR="004D0F81" w:rsidRPr="00FB3F3E">
        <w:rPr>
          <w:rFonts w:ascii="Arial" w:hAnsi="Arial" w:cs="Arial"/>
          <w:sz w:val="24"/>
          <w:szCs w:val="24"/>
        </w:rPr>
        <w:t>etter serving membership</w:t>
      </w:r>
    </w:p>
    <w:p w14:paraId="486BB726" w14:textId="77E84CE2" w:rsidR="00A83880" w:rsidRPr="00A83880" w:rsidRDefault="00A83880" w:rsidP="0087086C">
      <w:pPr>
        <w:rPr>
          <w:rFonts w:ascii="Arial" w:hAnsi="Arial" w:cs="Arial"/>
          <w:i/>
          <w:iCs/>
          <w:sz w:val="24"/>
          <w:szCs w:val="24"/>
        </w:rPr>
      </w:pPr>
      <w:r w:rsidRPr="00A83880">
        <w:rPr>
          <w:rFonts w:ascii="Arial" w:hAnsi="Arial" w:cs="Arial"/>
          <w:b/>
          <w:bCs/>
          <w:i/>
          <w:iCs/>
          <w:sz w:val="24"/>
          <w:szCs w:val="24"/>
        </w:rPr>
        <w:t>2)</w:t>
      </w:r>
      <w:r w:rsidRPr="00A83880">
        <w:rPr>
          <w:rFonts w:ascii="Arial" w:hAnsi="Arial" w:cs="Arial"/>
          <w:i/>
          <w:iCs/>
          <w:sz w:val="24"/>
          <w:szCs w:val="24"/>
        </w:rPr>
        <w:t xml:space="preserve"> </w:t>
      </w:r>
      <w:r w:rsidR="008A42B3" w:rsidRPr="00A83880">
        <w:rPr>
          <w:rFonts w:ascii="Arial" w:hAnsi="Arial" w:cs="Arial"/>
          <w:i/>
          <w:iCs/>
          <w:sz w:val="24"/>
          <w:szCs w:val="24"/>
        </w:rPr>
        <w:t>Conversation opened to listening session attendees—what brings folks here today?</w:t>
      </w:r>
    </w:p>
    <w:p w14:paraId="34DD773E" w14:textId="20D4549B" w:rsidR="00FE0F86" w:rsidRPr="00FB3F3E" w:rsidRDefault="008A42B3" w:rsidP="00FE0F8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TWS Council member</w:t>
      </w:r>
      <w:r w:rsidR="00A83880">
        <w:rPr>
          <w:rFonts w:ascii="Arial" w:eastAsia="Times New Roman" w:hAnsi="Arial" w:cs="Arial"/>
          <w:sz w:val="24"/>
          <w:szCs w:val="24"/>
        </w:rPr>
        <w:t>—</w:t>
      </w:r>
      <w:r w:rsidR="00FE0F86" w:rsidRPr="00FB3F3E">
        <w:rPr>
          <w:rFonts w:ascii="Arial" w:eastAsia="Times New Roman" w:hAnsi="Arial" w:cs="Arial"/>
          <w:sz w:val="24"/>
          <w:szCs w:val="24"/>
        </w:rPr>
        <w:t>Can someone talk about where we are with DEI issues now, and where do we want to be?</w:t>
      </w:r>
    </w:p>
    <w:p w14:paraId="05BF6C27" w14:textId="72C05BA1" w:rsidR="00FE0F86" w:rsidRPr="00FB3F3E" w:rsidRDefault="00FE0F86" w:rsidP="00FE0F8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F3E">
        <w:rPr>
          <w:rFonts w:ascii="Arial" w:eastAsia="Times New Roman" w:hAnsi="Arial" w:cs="Arial"/>
          <w:sz w:val="24"/>
          <w:szCs w:val="24"/>
        </w:rPr>
        <w:t>Raising awareness of barriers in our annual meeting, but what areas can we continue to improve?</w:t>
      </w:r>
    </w:p>
    <w:p w14:paraId="06F35670" w14:textId="5DFC8175" w:rsidR="00FE0F86" w:rsidRPr="00FB3F3E" w:rsidRDefault="008A42B3" w:rsidP="00FE0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TWS Council member</w:t>
      </w:r>
      <w:r w:rsidR="00FE0F86" w:rsidRPr="00FB3F3E">
        <w:rPr>
          <w:rFonts w:ascii="Arial" w:hAnsi="Arial" w:cs="Arial"/>
          <w:sz w:val="24"/>
          <w:szCs w:val="24"/>
        </w:rPr>
        <w:t>—</w:t>
      </w:r>
    </w:p>
    <w:p w14:paraId="64C424F6" w14:textId="054965FE" w:rsidR="00FE0F86" w:rsidRPr="00FB3F3E" w:rsidRDefault="008A42B3" w:rsidP="00FE0F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TWS </w:t>
      </w:r>
      <w:r w:rsidR="00FE0F86" w:rsidRPr="00FB3F3E">
        <w:rPr>
          <w:rFonts w:ascii="Arial" w:hAnsi="Arial" w:cs="Arial"/>
          <w:sz w:val="24"/>
          <w:szCs w:val="24"/>
        </w:rPr>
        <w:t xml:space="preserve">council </w:t>
      </w:r>
      <w:r>
        <w:rPr>
          <w:rFonts w:ascii="Arial" w:hAnsi="Arial" w:cs="Arial"/>
          <w:sz w:val="24"/>
          <w:szCs w:val="24"/>
        </w:rPr>
        <w:t xml:space="preserve">will be </w:t>
      </w:r>
      <w:r w:rsidR="00FE0F86" w:rsidRPr="00FB3F3E">
        <w:rPr>
          <w:rFonts w:ascii="Arial" w:hAnsi="Arial" w:cs="Arial"/>
          <w:sz w:val="24"/>
          <w:szCs w:val="24"/>
        </w:rPr>
        <w:t xml:space="preserve">talking about DEI strategic plan on Friday, </w:t>
      </w:r>
      <w:r>
        <w:rPr>
          <w:rFonts w:ascii="Arial" w:hAnsi="Arial" w:cs="Arial"/>
          <w:sz w:val="24"/>
          <w:szCs w:val="24"/>
        </w:rPr>
        <w:t xml:space="preserve">and </w:t>
      </w:r>
      <w:r w:rsidR="00FE0F86" w:rsidRPr="00FB3F3E">
        <w:rPr>
          <w:rFonts w:ascii="Arial" w:hAnsi="Arial" w:cs="Arial"/>
          <w:sz w:val="24"/>
          <w:szCs w:val="24"/>
        </w:rPr>
        <w:t>want something solid w/in 6-month time period for organization unit levels</w:t>
      </w:r>
    </w:p>
    <w:p w14:paraId="0017249D" w14:textId="7A269A88" w:rsidR="00FE0F86" w:rsidRPr="00FB3F3E" w:rsidRDefault="00FE0F86" w:rsidP="00FE0F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DEI Don Yasuda chair…this year different…restructure to get voices from WGs that are relevant to </w:t>
      </w:r>
      <w:proofErr w:type="spellStart"/>
      <w:proofErr w:type="gramStart"/>
      <w:r w:rsidRPr="00FB3F3E">
        <w:rPr>
          <w:rFonts w:ascii="Arial" w:hAnsi="Arial" w:cs="Arial"/>
          <w:sz w:val="24"/>
          <w:szCs w:val="24"/>
        </w:rPr>
        <w:t>DEI..</w:t>
      </w:r>
      <w:proofErr w:type="gramEnd"/>
      <w:r w:rsidRPr="00FB3F3E">
        <w:rPr>
          <w:rFonts w:ascii="Arial" w:hAnsi="Arial" w:cs="Arial"/>
          <w:sz w:val="24"/>
          <w:szCs w:val="24"/>
        </w:rPr>
        <w:t>want</w:t>
      </w:r>
      <w:proofErr w:type="spellEnd"/>
      <w:r w:rsidRPr="00FB3F3E">
        <w:rPr>
          <w:rFonts w:ascii="Arial" w:hAnsi="Arial" w:cs="Arial"/>
          <w:sz w:val="24"/>
          <w:szCs w:val="24"/>
        </w:rPr>
        <w:t xml:space="preserve"> large enough to be inclusive but small enough to be effective…up to 12 members, main charges DEI initiative w/ TWS staff—long-term strategic approach</w:t>
      </w:r>
    </w:p>
    <w:p w14:paraId="5CA9933D" w14:textId="5E205196" w:rsidR="00FE0F86" w:rsidRPr="00FB3F3E" w:rsidRDefault="00FE0F86" w:rsidP="00FE0F86">
      <w:pPr>
        <w:rPr>
          <w:rFonts w:ascii="Arial" w:eastAsia="Times New Roman" w:hAnsi="Arial" w:cs="Arial"/>
          <w:sz w:val="24"/>
          <w:szCs w:val="24"/>
        </w:rPr>
      </w:pPr>
      <w:r w:rsidRPr="00FB3F3E">
        <w:rPr>
          <w:rFonts w:ascii="Arial" w:eastAsia="Times New Roman" w:hAnsi="Arial" w:cs="Arial"/>
          <w:sz w:val="24"/>
          <w:szCs w:val="24"/>
        </w:rPr>
        <w:t>What does the group and TWS council think has worked in TWS to show diversity and inclusi</w:t>
      </w:r>
      <w:r w:rsidR="00A83880">
        <w:rPr>
          <w:rFonts w:ascii="Arial" w:eastAsia="Times New Roman" w:hAnsi="Arial" w:cs="Arial"/>
          <w:sz w:val="24"/>
          <w:szCs w:val="24"/>
        </w:rPr>
        <w:t>on</w:t>
      </w:r>
      <w:r w:rsidRPr="00FB3F3E">
        <w:rPr>
          <w:rFonts w:ascii="Arial" w:eastAsia="Times New Roman" w:hAnsi="Arial" w:cs="Arial"/>
          <w:sz w:val="24"/>
          <w:szCs w:val="24"/>
        </w:rPr>
        <w:t xml:space="preserve"> at conferences and within organizational units, and what else is needed? </w:t>
      </w:r>
    </w:p>
    <w:p w14:paraId="597FD399" w14:textId="3B087631" w:rsidR="00FE0F86" w:rsidRPr="00FB3F3E" w:rsidRDefault="00FE0F86" w:rsidP="00FE0F8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B3F3E">
        <w:rPr>
          <w:rFonts w:ascii="Arial" w:eastAsia="Times New Roman" w:hAnsi="Arial" w:cs="Arial"/>
          <w:sz w:val="24"/>
          <w:szCs w:val="24"/>
        </w:rPr>
        <w:t>What has been successful/effective?</w:t>
      </w:r>
    </w:p>
    <w:p w14:paraId="1DE512E1" w14:textId="77777777" w:rsidR="00A83880" w:rsidRDefault="00A83880" w:rsidP="00FE0F8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FE0F86" w:rsidRPr="00FB3F3E">
        <w:rPr>
          <w:rFonts w:ascii="Arial" w:eastAsia="Times New Roman" w:hAnsi="Arial" w:cs="Arial"/>
          <w:sz w:val="24"/>
          <w:szCs w:val="24"/>
        </w:rPr>
        <w:t>utreach/grassroots effort to build communities w/in TWS</w:t>
      </w:r>
    </w:p>
    <w:p w14:paraId="537A5B45" w14:textId="77777777" w:rsidR="00A83880" w:rsidRDefault="00A83880" w:rsidP="00FE0F8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TWS council member—</w:t>
      </w:r>
    </w:p>
    <w:p w14:paraId="4EAB1C4D" w14:textId="32C53B22" w:rsidR="00FE0F86" w:rsidRPr="00FB3F3E" w:rsidRDefault="00A83880" w:rsidP="00A83880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is a </w:t>
      </w:r>
      <w:r w:rsidR="00FE0F86" w:rsidRPr="00FB3F3E">
        <w:rPr>
          <w:rFonts w:ascii="Arial" w:eastAsia="Times New Roman" w:hAnsi="Arial" w:cs="Arial"/>
          <w:sz w:val="24"/>
          <w:szCs w:val="24"/>
        </w:rPr>
        <w:t>general concern among members that we are not welcome to everyone, i.e. LGBTQ+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FE0F86" w:rsidRPr="00FB3F3E">
        <w:rPr>
          <w:rFonts w:ascii="Arial" w:eastAsia="Times New Roman" w:hAnsi="Arial" w:cs="Arial"/>
          <w:sz w:val="24"/>
          <w:szCs w:val="24"/>
        </w:rPr>
        <w:t xml:space="preserve">white men starting to wonder what their value is to TWS…but we are a broad diverse group and should think of </w:t>
      </w:r>
      <w:r w:rsidR="00F152B8" w:rsidRPr="00FB3F3E">
        <w:rPr>
          <w:rFonts w:ascii="Arial" w:eastAsia="Times New Roman" w:hAnsi="Arial" w:cs="Arial"/>
          <w:sz w:val="24"/>
          <w:szCs w:val="24"/>
        </w:rPr>
        <w:t xml:space="preserve">and balance </w:t>
      </w:r>
      <w:r w:rsidR="00FE0F86" w:rsidRPr="00FB3F3E">
        <w:rPr>
          <w:rFonts w:ascii="Arial" w:eastAsia="Times New Roman" w:hAnsi="Arial" w:cs="Arial"/>
          <w:sz w:val="24"/>
          <w:szCs w:val="24"/>
        </w:rPr>
        <w:t>everyone’s perspectives</w:t>
      </w:r>
    </w:p>
    <w:p w14:paraId="524817C8" w14:textId="4039E31B" w:rsidR="00A83880" w:rsidRDefault="00A83880" w:rsidP="00FE0F86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Federal employees—</w:t>
      </w:r>
    </w:p>
    <w:p w14:paraId="5C654E38" w14:textId="0CA9344D" w:rsidR="0087086C" w:rsidRPr="00FB3F3E" w:rsidRDefault="00A83880" w:rsidP="00A83880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TWS </w:t>
      </w:r>
      <w:r w:rsidR="0087086C" w:rsidRPr="00FB3F3E">
        <w:rPr>
          <w:rFonts w:ascii="Arial" w:eastAsia="Times New Roman" w:hAnsi="Arial" w:cs="Arial"/>
          <w:sz w:val="24"/>
          <w:szCs w:val="24"/>
        </w:rPr>
        <w:t xml:space="preserve">WI chapter modeled </w:t>
      </w:r>
      <w:r>
        <w:rPr>
          <w:rFonts w:ascii="Arial" w:eastAsia="Times New Roman" w:hAnsi="Arial" w:cs="Arial"/>
          <w:sz w:val="24"/>
          <w:szCs w:val="24"/>
        </w:rPr>
        <w:t>Out in the Field (</w:t>
      </w:r>
      <w:proofErr w:type="spellStart"/>
      <w:r w:rsidR="0087086C" w:rsidRPr="00FB3F3E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i</w:t>
      </w:r>
      <w:r w:rsidR="0087086C" w:rsidRPr="00FB3F3E">
        <w:rPr>
          <w:rFonts w:ascii="Arial" w:eastAsia="Times New Roman" w:hAnsi="Arial" w:cs="Arial"/>
          <w:sz w:val="24"/>
          <w:szCs w:val="24"/>
        </w:rPr>
        <w:t>TF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87086C" w:rsidRPr="00FB3F3E">
        <w:rPr>
          <w:rFonts w:ascii="Arial" w:eastAsia="Times New Roman" w:hAnsi="Arial" w:cs="Arial"/>
          <w:sz w:val="24"/>
          <w:szCs w:val="24"/>
        </w:rPr>
        <w:t xml:space="preserve"> by making magnets w/pledge to treat everyone equally/professional code of conduct—</w:t>
      </w:r>
      <w:r>
        <w:rPr>
          <w:rFonts w:ascii="Arial" w:eastAsia="Times New Roman" w:hAnsi="Arial" w:cs="Arial"/>
          <w:sz w:val="24"/>
          <w:szCs w:val="24"/>
        </w:rPr>
        <w:t xml:space="preserve">and encouraged participants to </w:t>
      </w:r>
      <w:r w:rsidR="0087086C" w:rsidRPr="00FB3F3E">
        <w:rPr>
          <w:rFonts w:ascii="Arial" w:eastAsia="Times New Roman" w:hAnsi="Arial" w:cs="Arial"/>
          <w:sz w:val="24"/>
          <w:szCs w:val="24"/>
        </w:rPr>
        <w:t xml:space="preserve">put in office or house. Included everyone and </w:t>
      </w:r>
      <w:r>
        <w:rPr>
          <w:rFonts w:ascii="Arial" w:eastAsia="Times New Roman" w:hAnsi="Arial" w:cs="Arial"/>
          <w:sz w:val="24"/>
          <w:szCs w:val="24"/>
        </w:rPr>
        <w:t xml:space="preserve">encouraged </w:t>
      </w:r>
      <w:r w:rsidR="0087086C" w:rsidRPr="00FB3F3E">
        <w:rPr>
          <w:rFonts w:ascii="Arial" w:eastAsia="Times New Roman" w:hAnsi="Arial" w:cs="Arial"/>
          <w:sz w:val="24"/>
          <w:szCs w:val="24"/>
        </w:rPr>
        <w:t>making commitment both at conference and at home in places of work</w:t>
      </w:r>
    </w:p>
    <w:p w14:paraId="6F2B96F0" w14:textId="6547C04D" w:rsidR="0087086C" w:rsidRPr="00FB3F3E" w:rsidRDefault="00A83880" w:rsidP="0087086C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Should also always b</w:t>
      </w:r>
      <w:r w:rsidR="0087086C" w:rsidRPr="00FB3F3E">
        <w:rPr>
          <w:rFonts w:ascii="Arial" w:eastAsia="Times New Roman" w:hAnsi="Arial" w:cs="Arial"/>
          <w:sz w:val="24"/>
          <w:szCs w:val="24"/>
        </w:rPr>
        <w:t xml:space="preserve">uild DEI topics into plenaries and throughout conference without it </w:t>
      </w:r>
      <w:r>
        <w:rPr>
          <w:rFonts w:ascii="Arial" w:eastAsia="Times New Roman" w:hAnsi="Arial" w:cs="Arial"/>
          <w:sz w:val="24"/>
          <w:szCs w:val="24"/>
        </w:rPr>
        <w:t xml:space="preserve">necessarily </w:t>
      </w:r>
      <w:r w:rsidR="0087086C" w:rsidRPr="00FB3F3E">
        <w:rPr>
          <w:rFonts w:ascii="Arial" w:eastAsia="Times New Roman" w:hAnsi="Arial" w:cs="Arial"/>
          <w:sz w:val="24"/>
          <w:szCs w:val="24"/>
        </w:rPr>
        <w:t>being a traditional DEI training endeavor</w:t>
      </w:r>
      <w:r>
        <w:rPr>
          <w:rFonts w:ascii="Arial" w:eastAsia="Times New Roman" w:hAnsi="Arial" w:cs="Arial"/>
          <w:sz w:val="24"/>
          <w:szCs w:val="24"/>
        </w:rPr>
        <w:t>/session</w:t>
      </w:r>
    </w:p>
    <w:p w14:paraId="55F5CA57" w14:textId="5CD3B0FE" w:rsidR="0087086C" w:rsidRPr="00FB3F3E" w:rsidRDefault="0087086C" w:rsidP="0087086C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B3F3E">
        <w:rPr>
          <w:rFonts w:ascii="Arial" w:eastAsia="Times New Roman" w:hAnsi="Arial" w:cs="Arial"/>
          <w:sz w:val="24"/>
          <w:szCs w:val="24"/>
        </w:rPr>
        <w:lastRenderedPageBreak/>
        <w:t>USGS going back to core principles as a building block to create welcoming workforce; value differences</w:t>
      </w:r>
    </w:p>
    <w:p w14:paraId="6F71BAE9" w14:textId="77777777" w:rsidR="00F81C83" w:rsidRPr="00FB3F3E" w:rsidRDefault="00F81C83" w:rsidP="00F81C83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C8C3773" w14:textId="77777777" w:rsidR="00A83880" w:rsidRDefault="00A83880" w:rsidP="00F81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employee—</w:t>
      </w:r>
    </w:p>
    <w:p w14:paraId="77F0EAB3" w14:textId="77777777" w:rsidR="00A83880" w:rsidRDefault="00C92967" w:rsidP="00A838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3880">
        <w:rPr>
          <w:rFonts w:ascii="Arial" w:hAnsi="Arial" w:cs="Arial"/>
          <w:sz w:val="24"/>
          <w:szCs w:val="24"/>
        </w:rPr>
        <w:t xml:space="preserve">DEI events/panels sometimes </w:t>
      </w:r>
      <w:r w:rsidR="00F81C83" w:rsidRPr="00A83880">
        <w:rPr>
          <w:rFonts w:ascii="Arial" w:hAnsi="Arial" w:cs="Arial"/>
          <w:sz w:val="24"/>
          <w:szCs w:val="24"/>
        </w:rPr>
        <w:t xml:space="preserve">preaching to the choir in terms of participants, </w:t>
      </w:r>
      <w:r w:rsidRPr="00A83880">
        <w:rPr>
          <w:rFonts w:ascii="Arial" w:hAnsi="Arial" w:cs="Arial"/>
          <w:sz w:val="24"/>
          <w:szCs w:val="24"/>
        </w:rPr>
        <w:t xml:space="preserve">maybe not reaching those who </w:t>
      </w:r>
      <w:proofErr w:type="gramStart"/>
      <w:r w:rsidRPr="00A83880">
        <w:rPr>
          <w:rFonts w:ascii="Arial" w:hAnsi="Arial" w:cs="Arial"/>
          <w:sz w:val="24"/>
          <w:szCs w:val="24"/>
        </w:rPr>
        <w:t>actually need</w:t>
      </w:r>
      <w:proofErr w:type="gramEnd"/>
      <w:r w:rsidRPr="00A83880">
        <w:rPr>
          <w:rFonts w:ascii="Arial" w:hAnsi="Arial" w:cs="Arial"/>
          <w:sz w:val="24"/>
          <w:szCs w:val="24"/>
        </w:rPr>
        <w:t xml:space="preserve"> to hear these discussions</w:t>
      </w:r>
    </w:p>
    <w:p w14:paraId="53EEFAE8" w14:textId="6B33F16C" w:rsidR="00F81C83" w:rsidRPr="00A83880" w:rsidRDefault="00A83880" w:rsidP="00A838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events/panels</w:t>
      </w:r>
      <w:r w:rsidR="00C92967" w:rsidRPr="00A83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often </w:t>
      </w:r>
      <w:r w:rsidR="00F81C83" w:rsidRPr="00A83880">
        <w:rPr>
          <w:rFonts w:ascii="Arial" w:hAnsi="Arial" w:cs="Arial"/>
          <w:sz w:val="24"/>
          <w:szCs w:val="24"/>
        </w:rPr>
        <w:t xml:space="preserve">competing with other </w:t>
      </w:r>
      <w:r w:rsidR="00C92967" w:rsidRPr="00A83880">
        <w:rPr>
          <w:rFonts w:ascii="Arial" w:hAnsi="Arial" w:cs="Arial"/>
          <w:sz w:val="24"/>
          <w:szCs w:val="24"/>
        </w:rPr>
        <w:t xml:space="preserve">concurrent </w:t>
      </w:r>
      <w:r w:rsidR="00F81C83" w:rsidRPr="00A83880">
        <w:rPr>
          <w:rFonts w:ascii="Arial" w:hAnsi="Arial" w:cs="Arial"/>
          <w:sz w:val="24"/>
          <w:szCs w:val="24"/>
        </w:rPr>
        <w:t>events</w:t>
      </w:r>
      <w:r w:rsidR="00C92967" w:rsidRPr="00A83880">
        <w:rPr>
          <w:rFonts w:ascii="Arial" w:hAnsi="Arial" w:cs="Arial"/>
          <w:sz w:val="24"/>
          <w:szCs w:val="24"/>
        </w:rPr>
        <w:t xml:space="preserve"> at the conference</w:t>
      </w:r>
      <w:r>
        <w:rPr>
          <w:rFonts w:ascii="Arial" w:hAnsi="Arial" w:cs="Arial"/>
          <w:sz w:val="24"/>
          <w:szCs w:val="24"/>
        </w:rPr>
        <w:t>, such as the plenary.</w:t>
      </w:r>
    </w:p>
    <w:p w14:paraId="2B3C726F" w14:textId="77777777" w:rsidR="00A83880" w:rsidRDefault="00A83880" w:rsidP="00F81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TWS council member</w:t>
      </w:r>
    </w:p>
    <w:p w14:paraId="560E20C7" w14:textId="360FBA63" w:rsidR="00A83880" w:rsidRDefault="00F81C83" w:rsidP="00A838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83880">
        <w:rPr>
          <w:rFonts w:ascii="Arial" w:hAnsi="Arial" w:cs="Arial"/>
          <w:sz w:val="24"/>
          <w:szCs w:val="24"/>
        </w:rPr>
        <w:t>coordinating efforts</w:t>
      </w:r>
      <w:r w:rsidR="00C92967" w:rsidRPr="00A83880">
        <w:rPr>
          <w:rFonts w:ascii="Arial" w:hAnsi="Arial" w:cs="Arial"/>
          <w:sz w:val="24"/>
          <w:szCs w:val="24"/>
        </w:rPr>
        <w:t xml:space="preserve"> among the many DEI-focused groups of TWS</w:t>
      </w:r>
      <w:r w:rsidR="00A83880">
        <w:rPr>
          <w:rFonts w:ascii="Arial" w:hAnsi="Arial" w:cs="Arial"/>
          <w:sz w:val="24"/>
          <w:szCs w:val="24"/>
        </w:rPr>
        <w:t xml:space="preserve"> would be beneficial</w:t>
      </w:r>
    </w:p>
    <w:p w14:paraId="601AF523" w14:textId="7E78185C" w:rsidR="00F81C83" w:rsidRPr="00A83880" w:rsidRDefault="00A83880" w:rsidP="00A838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addressed </w:t>
      </w:r>
      <w:r w:rsidR="00F81C83" w:rsidRPr="00A83880">
        <w:rPr>
          <w:rFonts w:ascii="Arial" w:hAnsi="Arial" w:cs="Arial"/>
          <w:sz w:val="24"/>
          <w:szCs w:val="24"/>
        </w:rPr>
        <w:t>DEI strategic plan</w:t>
      </w:r>
    </w:p>
    <w:p w14:paraId="2107D49C" w14:textId="7B3C8DF6" w:rsidR="00F81C83" w:rsidRPr="00A83880" w:rsidRDefault="00A83880" w:rsidP="00F81C83">
      <w:pPr>
        <w:rPr>
          <w:rFonts w:ascii="Arial" w:hAnsi="Arial" w:cs="Arial"/>
          <w:i/>
          <w:iCs/>
          <w:sz w:val="24"/>
          <w:szCs w:val="24"/>
        </w:rPr>
      </w:pPr>
      <w:r w:rsidRPr="00A83880">
        <w:rPr>
          <w:rFonts w:ascii="Arial" w:hAnsi="Arial" w:cs="Arial"/>
          <w:b/>
          <w:bCs/>
          <w:i/>
          <w:iCs/>
          <w:sz w:val="24"/>
          <w:szCs w:val="24"/>
        </w:rPr>
        <w:t>3)</w:t>
      </w:r>
      <w:r w:rsidRPr="00A83880">
        <w:rPr>
          <w:rFonts w:ascii="Arial" w:hAnsi="Arial" w:cs="Arial"/>
          <w:i/>
          <w:iCs/>
          <w:sz w:val="24"/>
          <w:szCs w:val="24"/>
        </w:rPr>
        <w:t xml:space="preserve"> Conversation topic: </w:t>
      </w:r>
      <w:r w:rsidR="00F81C83" w:rsidRPr="00A83880">
        <w:rPr>
          <w:rFonts w:ascii="Arial" w:hAnsi="Arial" w:cs="Arial"/>
          <w:i/>
          <w:iCs/>
          <w:sz w:val="24"/>
          <w:szCs w:val="24"/>
        </w:rPr>
        <w:t>student or state chapter local level success stories</w:t>
      </w:r>
    </w:p>
    <w:p w14:paraId="19A76570" w14:textId="1CA04110" w:rsidR="00F81C83" w:rsidRPr="00A83880" w:rsidRDefault="00A83880" w:rsidP="00A8388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81C83" w:rsidRPr="00A83880">
        <w:rPr>
          <w:rFonts w:ascii="Arial" w:hAnsi="Arial" w:cs="Arial"/>
          <w:sz w:val="24"/>
          <w:szCs w:val="24"/>
        </w:rPr>
        <w:t>mportance of student retention in TWS, but student chapter advisors play a large role to make sure students feel welcome</w:t>
      </w:r>
    </w:p>
    <w:p w14:paraId="2FDF6474" w14:textId="3645AA15" w:rsidR="00A83880" w:rsidRDefault="00EF25FE" w:rsidP="00F81C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Student—</w:t>
      </w:r>
      <w:r w:rsidR="00F81C83" w:rsidRPr="00FB3F3E">
        <w:rPr>
          <w:rFonts w:ascii="Arial" w:hAnsi="Arial" w:cs="Arial"/>
          <w:sz w:val="24"/>
          <w:szCs w:val="24"/>
        </w:rPr>
        <w:t xml:space="preserve">Virginia Tech TWS has mentorship program w/upper and lower </w:t>
      </w:r>
      <w:r w:rsidR="007D2E02" w:rsidRPr="00FB3F3E">
        <w:rPr>
          <w:rFonts w:ascii="Arial" w:hAnsi="Arial" w:cs="Arial"/>
          <w:sz w:val="24"/>
          <w:szCs w:val="24"/>
        </w:rPr>
        <w:t>classmen</w:t>
      </w:r>
      <w:r w:rsidR="00E114DE">
        <w:rPr>
          <w:rFonts w:ascii="Arial" w:hAnsi="Arial" w:cs="Arial"/>
          <w:sz w:val="24"/>
          <w:szCs w:val="24"/>
        </w:rPr>
        <w:t xml:space="preserve"> and has been successful</w:t>
      </w:r>
      <w:bookmarkStart w:id="0" w:name="_GoBack"/>
      <w:bookmarkEnd w:id="0"/>
    </w:p>
    <w:p w14:paraId="5F2F76F3" w14:textId="77777777" w:rsidR="00A83880" w:rsidRDefault="007D2E02" w:rsidP="00A8388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talked about expanding to state chapters</w:t>
      </w:r>
    </w:p>
    <w:p w14:paraId="79E0DFDC" w14:textId="42AC3E51" w:rsidR="00F81C83" w:rsidRPr="00FB3F3E" w:rsidRDefault="007D2E02" w:rsidP="00A8388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coordinating speakers and having them incorporate LGBTQ+ experience in </w:t>
      </w:r>
      <w:r w:rsidR="00A83880">
        <w:rPr>
          <w:rFonts w:ascii="Arial" w:hAnsi="Arial" w:cs="Arial"/>
          <w:sz w:val="24"/>
          <w:szCs w:val="24"/>
        </w:rPr>
        <w:t xml:space="preserve">their </w:t>
      </w:r>
      <w:r w:rsidRPr="00FB3F3E">
        <w:rPr>
          <w:rFonts w:ascii="Arial" w:hAnsi="Arial" w:cs="Arial"/>
          <w:sz w:val="24"/>
          <w:szCs w:val="24"/>
        </w:rPr>
        <w:t>talks</w:t>
      </w:r>
    </w:p>
    <w:p w14:paraId="360351E3" w14:textId="5ABFB20B" w:rsidR="00FE0F86" w:rsidRPr="00EF25FE" w:rsidRDefault="00EF25FE" w:rsidP="00F81C83">
      <w:pPr>
        <w:rPr>
          <w:rFonts w:ascii="Arial" w:hAnsi="Arial" w:cs="Arial"/>
          <w:i/>
          <w:iCs/>
          <w:sz w:val="24"/>
          <w:szCs w:val="24"/>
        </w:rPr>
      </w:pPr>
      <w:r w:rsidRPr="00EF25FE">
        <w:rPr>
          <w:rFonts w:ascii="Arial" w:hAnsi="Arial" w:cs="Arial"/>
          <w:b/>
          <w:bCs/>
          <w:i/>
          <w:iCs/>
          <w:sz w:val="24"/>
          <w:szCs w:val="24"/>
        </w:rPr>
        <w:t>4)</w:t>
      </w:r>
      <w:r w:rsidRPr="00EF25FE">
        <w:rPr>
          <w:rFonts w:ascii="Arial" w:hAnsi="Arial" w:cs="Arial"/>
          <w:i/>
          <w:iCs/>
          <w:sz w:val="24"/>
          <w:szCs w:val="24"/>
        </w:rPr>
        <w:t xml:space="preserve"> </w:t>
      </w:r>
      <w:r w:rsidR="00F81C83" w:rsidRPr="00EF25FE">
        <w:rPr>
          <w:rFonts w:ascii="Arial" w:hAnsi="Arial" w:cs="Arial"/>
          <w:i/>
          <w:iCs/>
          <w:sz w:val="24"/>
          <w:szCs w:val="24"/>
        </w:rPr>
        <w:t>Mentorship</w:t>
      </w:r>
    </w:p>
    <w:p w14:paraId="3DA65AEA" w14:textId="77777777" w:rsidR="00A83880" w:rsidRDefault="00F81C83" w:rsidP="00F81C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ECPWG—</w:t>
      </w:r>
      <w:r w:rsidR="00DB6826" w:rsidRPr="00FB3F3E">
        <w:rPr>
          <w:rFonts w:ascii="Arial" w:hAnsi="Arial" w:cs="Arial"/>
          <w:sz w:val="24"/>
          <w:szCs w:val="24"/>
        </w:rPr>
        <w:t>Mentorship for Life program will receive funding and will be implemented in 2021.</w:t>
      </w:r>
    </w:p>
    <w:p w14:paraId="3C16D850" w14:textId="77777777" w:rsidR="00A83880" w:rsidRDefault="00A83880" w:rsidP="00A8388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(and still is?) a </w:t>
      </w:r>
      <w:r w:rsidR="00F81C83" w:rsidRPr="00FB3F3E">
        <w:rPr>
          <w:rFonts w:ascii="Arial" w:hAnsi="Arial" w:cs="Arial"/>
          <w:sz w:val="24"/>
          <w:szCs w:val="24"/>
        </w:rPr>
        <w:t>previous mentorship program but no facilitation</w:t>
      </w:r>
    </w:p>
    <w:p w14:paraId="70F44886" w14:textId="7DA59668" w:rsidR="00F81C83" w:rsidRPr="00FB3F3E" w:rsidRDefault="00A83880" w:rsidP="00A8388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1C83" w:rsidRPr="00FB3F3E">
        <w:rPr>
          <w:rFonts w:ascii="Arial" w:hAnsi="Arial" w:cs="Arial"/>
          <w:sz w:val="24"/>
          <w:szCs w:val="24"/>
        </w:rPr>
        <w:t>rocess will be formalized soon through mentorship subcommittee of council</w:t>
      </w:r>
    </w:p>
    <w:p w14:paraId="1F832614" w14:textId="0DF659AD" w:rsidR="00EF25FE" w:rsidRDefault="00F81C83" w:rsidP="00EF25F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Paul</w:t>
      </w:r>
      <w:r w:rsidR="007D2E02" w:rsidRPr="00FB3F3E">
        <w:rPr>
          <w:rFonts w:ascii="Arial" w:hAnsi="Arial" w:cs="Arial"/>
          <w:sz w:val="24"/>
          <w:szCs w:val="24"/>
        </w:rPr>
        <w:t xml:space="preserve"> </w:t>
      </w:r>
      <w:r w:rsidR="00304B3D" w:rsidRPr="00FB3F3E">
        <w:rPr>
          <w:rFonts w:ascii="Arial" w:hAnsi="Arial" w:cs="Arial"/>
          <w:sz w:val="24"/>
          <w:szCs w:val="24"/>
        </w:rPr>
        <w:t xml:space="preserve">DiSalvo </w:t>
      </w:r>
      <w:r w:rsidR="007D2E02" w:rsidRPr="00FB3F3E">
        <w:rPr>
          <w:rFonts w:ascii="Arial" w:hAnsi="Arial" w:cs="Arial"/>
          <w:sz w:val="24"/>
          <w:szCs w:val="24"/>
        </w:rPr>
        <w:t xml:space="preserve">runs program; email: </w:t>
      </w:r>
      <w:hyperlink r:id="rId5" w:history="1">
        <w:r w:rsidR="00EF25FE" w:rsidRPr="00E07905">
          <w:rPr>
            <w:rStyle w:val="Hyperlink"/>
            <w:rFonts w:ascii="Arial" w:hAnsi="Arial" w:cs="Arial"/>
            <w:sz w:val="24"/>
            <w:szCs w:val="24"/>
          </w:rPr>
          <w:t>pdisalvo25@gmail.com</w:t>
        </w:r>
      </w:hyperlink>
    </w:p>
    <w:p w14:paraId="46B2E0E5" w14:textId="6B791763" w:rsidR="007D2E02" w:rsidRPr="00EF25FE" w:rsidRDefault="007D2E02" w:rsidP="00EF25F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F25FE">
        <w:rPr>
          <w:rFonts w:ascii="Arial" w:hAnsi="Arial" w:cs="Arial"/>
          <w:sz w:val="24"/>
          <w:szCs w:val="24"/>
        </w:rPr>
        <w:t>Potential for another listening session about mentorship?</w:t>
      </w:r>
    </w:p>
    <w:p w14:paraId="2F3B432F" w14:textId="2D3DB5DF" w:rsidR="00F81C83" w:rsidRPr="00FB3F3E" w:rsidRDefault="00F81C83" w:rsidP="00F81C8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Western section</w:t>
      </w:r>
      <w:r w:rsidR="00EF25FE">
        <w:rPr>
          <w:rFonts w:ascii="Arial" w:hAnsi="Arial" w:cs="Arial"/>
          <w:sz w:val="24"/>
          <w:szCs w:val="24"/>
        </w:rPr>
        <w:t xml:space="preserve"> mentorship example</w:t>
      </w:r>
      <w:r w:rsidRPr="00FB3F3E">
        <w:rPr>
          <w:rFonts w:ascii="Arial" w:hAnsi="Arial" w:cs="Arial"/>
          <w:sz w:val="24"/>
          <w:szCs w:val="24"/>
        </w:rPr>
        <w:t xml:space="preserve">—match interests, </w:t>
      </w:r>
      <w:proofErr w:type="gramStart"/>
      <w:r w:rsidRPr="00FB3F3E">
        <w:rPr>
          <w:rFonts w:ascii="Arial" w:hAnsi="Arial" w:cs="Arial"/>
          <w:sz w:val="24"/>
          <w:szCs w:val="24"/>
        </w:rPr>
        <w:t>similar to</w:t>
      </w:r>
      <w:proofErr w:type="gramEnd"/>
      <w:r w:rsidRPr="00FB3F3E">
        <w:rPr>
          <w:rFonts w:ascii="Arial" w:hAnsi="Arial" w:cs="Arial"/>
          <w:sz w:val="24"/>
          <w:szCs w:val="24"/>
        </w:rPr>
        <w:t xml:space="preserve"> leadership institute</w:t>
      </w:r>
    </w:p>
    <w:p w14:paraId="530048C1" w14:textId="1B477646" w:rsidR="00EF25FE" w:rsidRPr="00EF25FE" w:rsidRDefault="00EF25FE" w:rsidP="00EF25FE">
      <w:pPr>
        <w:rPr>
          <w:rFonts w:ascii="Arial" w:hAnsi="Arial" w:cs="Arial"/>
          <w:i/>
          <w:iCs/>
          <w:sz w:val="24"/>
          <w:szCs w:val="24"/>
        </w:rPr>
      </w:pPr>
      <w:r w:rsidRPr="00EF25FE">
        <w:rPr>
          <w:rFonts w:ascii="Arial" w:hAnsi="Arial" w:cs="Arial"/>
          <w:b/>
          <w:bCs/>
          <w:i/>
          <w:iCs/>
          <w:sz w:val="24"/>
          <w:szCs w:val="24"/>
        </w:rPr>
        <w:t>5)</w:t>
      </w:r>
      <w:r w:rsidRPr="00EF25FE">
        <w:rPr>
          <w:rFonts w:ascii="Arial" w:hAnsi="Arial" w:cs="Arial"/>
          <w:i/>
          <w:iCs/>
          <w:sz w:val="24"/>
          <w:szCs w:val="24"/>
        </w:rPr>
        <w:t xml:space="preserve"> </w:t>
      </w:r>
      <w:r w:rsidR="007D2E02" w:rsidRPr="00EF25FE">
        <w:rPr>
          <w:rFonts w:ascii="Arial" w:hAnsi="Arial" w:cs="Arial"/>
          <w:i/>
          <w:iCs/>
          <w:sz w:val="24"/>
          <w:szCs w:val="24"/>
        </w:rPr>
        <w:t xml:space="preserve">Canadian </w:t>
      </w:r>
      <w:r w:rsidR="00D24DC5" w:rsidRPr="00EF25FE">
        <w:rPr>
          <w:rFonts w:ascii="Arial" w:hAnsi="Arial" w:cs="Arial"/>
          <w:i/>
          <w:iCs/>
          <w:sz w:val="24"/>
          <w:szCs w:val="24"/>
        </w:rPr>
        <w:t>section</w:t>
      </w:r>
      <w:r w:rsidRPr="00EF25FE">
        <w:rPr>
          <w:rFonts w:ascii="Arial" w:hAnsi="Arial" w:cs="Arial"/>
          <w:i/>
          <w:iCs/>
          <w:sz w:val="24"/>
          <w:szCs w:val="24"/>
        </w:rPr>
        <w:t xml:space="preserve"> discussion</w:t>
      </w:r>
    </w:p>
    <w:p w14:paraId="4F1CFB4A" w14:textId="77777777" w:rsidR="00EF25FE" w:rsidRDefault="00DD61E0" w:rsidP="00EF25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F25FE">
        <w:rPr>
          <w:rFonts w:ascii="Arial" w:hAnsi="Arial" w:cs="Arial"/>
          <w:sz w:val="24"/>
          <w:szCs w:val="24"/>
        </w:rPr>
        <w:t>How to engage leadership from Canadian section</w:t>
      </w:r>
      <w:r w:rsidR="00EF25FE">
        <w:rPr>
          <w:rFonts w:ascii="Arial" w:hAnsi="Arial" w:cs="Arial"/>
          <w:sz w:val="24"/>
          <w:szCs w:val="24"/>
        </w:rPr>
        <w:t>?</w:t>
      </w:r>
    </w:p>
    <w:p w14:paraId="60A8A2AF" w14:textId="77777777" w:rsidR="00EF25FE" w:rsidRDefault="00EF25FE" w:rsidP="00EF25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D61E0" w:rsidRPr="00EF25FE">
        <w:rPr>
          <w:rFonts w:ascii="Arial" w:hAnsi="Arial" w:cs="Arial"/>
          <w:sz w:val="24"/>
          <w:szCs w:val="24"/>
        </w:rPr>
        <w:t xml:space="preserve">eed </w:t>
      </w:r>
      <w:r>
        <w:rPr>
          <w:rFonts w:ascii="Arial" w:hAnsi="Arial" w:cs="Arial"/>
          <w:sz w:val="24"/>
          <w:szCs w:val="24"/>
        </w:rPr>
        <w:t xml:space="preserve">for </w:t>
      </w:r>
      <w:r w:rsidR="00DD61E0" w:rsidRPr="00EF25FE">
        <w:rPr>
          <w:rFonts w:ascii="Arial" w:hAnsi="Arial" w:cs="Arial"/>
          <w:sz w:val="24"/>
          <w:szCs w:val="24"/>
        </w:rPr>
        <w:t>inclusive membership that</w:t>
      </w:r>
      <w:r>
        <w:rPr>
          <w:rFonts w:ascii="Arial" w:hAnsi="Arial" w:cs="Arial"/>
          <w:sz w:val="24"/>
          <w:szCs w:val="24"/>
        </w:rPr>
        <w:t xml:space="preserve"> i</w:t>
      </w:r>
      <w:r w:rsidR="00DD61E0" w:rsidRPr="00EF25FE">
        <w:rPr>
          <w:rFonts w:ascii="Arial" w:hAnsi="Arial" w:cs="Arial"/>
          <w:sz w:val="24"/>
          <w:szCs w:val="24"/>
        </w:rPr>
        <w:t>s welcome to everyone</w:t>
      </w:r>
    </w:p>
    <w:p w14:paraId="073E4D7F" w14:textId="77777777" w:rsidR="00EF25FE" w:rsidRDefault="00DD61E0" w:rsidP="00EF25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F25FE">
        <w:rPr>
          <w:rFonts w:ascii="Arial" w:hAnsi="Arial" w:cs="Arial"/>
          <w:sz w:val="24"/>
          <w:szCs w:val="24"/>
        </w:rPr>
        <w:t xml:space="preserve">Recruitment of </w:t>
      </w:r>
      <w:r w:rsidR="00EF25FE">
        <w:rPr>
          <w:rFonts w:ascii="Arial" w:hAnsi="Arial" w:cs="Arial"/>
          <w:sz w:val="24"/>
          <w:szCs w:val="24"/>
        </w:rPr>
        <w:t xml:space="preserve">under-represented groups/members </w:t>
      </w:r>
      <w:r w:rsidRPr="00EF25FE">
        <w:rPr>
          <w:rFonts w:ascii="Arial" w:hAnsi="Arial" w:cs="Arial"/>
          <w:sz w:val="24"/>
          <w:szCs w:val="24"/>
        </w:rPr>
        <w:t>vs working with current membership</w:t>
      </w:r>
    </w:p>
    <w:p w14:paraId="5E3BA3B7" w14:textId="42CB8955" w:rsidR="00DD61E0" w:rsidRPr="00EF25FE" w:rsidRDefault="00DD61E0" w:rsidP="00EF25FE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F25FE">
        <w:rPr>
          <w:rFonts w:ascii="Arial" w:hAnsi="Arial" w:cs="Arial"/>
          <w:sz w:val="24"/>
          <w:szCs w:val="24"/>
        </w:rPr>
        <w:t>Work on existing culture</w:t>
      </w:r>
      <w:r w:rsidR="00EF25FE">
        <w:rPr>
          <w:rFonts w:ascii="Arial" w:hAnsi="Arial" w:cs="Arial"/>
          <w:sz w:val="24"/>
          <w:szCs w:val="24"/>
        </w:rPr>
        <w:t xml:space="preserve"> within current membership</w:t>
      </w:r>
      <w:r w:rsidR="00F03B83">
        <w:rPr>
          <w:rFonts w:ascii="Arial" w:hAnsi="Arial" w:cs="Arial"/>
          <w:sz w:val="24"/>
          <w:szCs w:val="24"/>
        </w:rPr>
        <w:t>;” do</w:t>
      </w:r>
      <w:r w:rsidRPr="00EF25FE">
        <w:rPr>
          <w:rFonts w:ascii="Arial" w:hAnsi="Arial" w:cs="Arial"/>
          <w:sz w:val="24"/>
          <w:szCs w:val="24"/>
        </w:rPr>
        <w:t xml:space="preserve"> homework” to make </w:t>
      </w:r>
      <w:r w:rsidR="00EF25FE">
        <w:rPr>
          <w:rFonts w:ascii="Arial" w:hAnsi="Arial" w:cs="Arial"/>
          <w:sz w:val="24"/>
          <w:szCs w:val="24"/>
        </w:rPr>
        <w:t xml:space="preserve">TWS </w:t>
      </w:r>
      <w:r w:rsidRPr="00EF25FE">
        <w:rPr>
          <w:rFonts w:ascii="Arial" w:hAnsi="Arial" w:cs="Arial"/>
          <w:sz w:val="24"/>
          <w:szCs w:val="24"/>
        </w:rPr>
        <w:t>welcoming and inclusive and allow retention</w:t>
      </w:r>
    </w:p>
    <w:p w14:paraId="40781759" w14:textId="2EE2081F" w:rsidR="00070846" w:rsidRPr="00EF25FE" w:rsidRDefault="00EF25FE" w:rsidP="00070846">
      <w:pPr>
        <w:rPr>
          <w:rFonts w:ascii="Arial" w:hAnsi="Arial" w:cs="Arial"/>
          <w:i/>
          <w:iCs/>
          <w:sz w:val="24"/>
          <w:szCs w:val="24"/>
        </w:rPr>
      </w:pPr>
      <w:r w:rsidRPr="00EF25FE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6)</w:t>
      </w:r>
      <w:r w:rsidRPr="00EF25FE">
        <w:rPr>
          <w:rFonts w:ascii="Arial" w:hAnsi="Arial" w:cs="Arial"/>
          <w:i/>
          <w:iCs/>
          <w:sz w:val="24"/>
          <w:szCs w:val="24"/>
        </w:rPr>
        <w:t xml:space="preserve"> </w:t>
      </w:r>
      <w:r w:rsidR="00070846" w:rsidRPr="00EF25FE">
        <w:rPr>
          <w:rFonts w:ascii="Arial" w:hAnsi="Arial" w:cs="Arial"/>
          <w:i/>
          <w:iCs/>
          <w:sz w:val="24"/>
          <w:szCs w:val="24"/>
        </w:rPr>
        <w:t>Conference planning</w:t>
      </w:r>
    </w:p>
    <w:p w14:paraId="71773781" w14:textId="3C8FF8F4" w:rsidR="00070846" w:rsidRPr="00FB3F3E" w:rsidRDefault="00EF25FE" w:rsidP="00F61B2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 employee asked: </w:t>
      </w:r>
      <w:r w:rsidR="00070846" w:rsidRPr="00FB3F3E">
        <w:rPr>
          <w:rFonts w:ascii="Arial" w:hAnsi="Arial" w:cs="Arial"/>
          <w:sz w:val="24"/>
          <w:szCs w:val="24"/>
        </w:rPr>
        <w:t>What is the current process for picking cities and dates</w:t>
      </w:r>
      <w:r>
        <w:rPr>
          <w:rFonts w:ascii="Arial" w:hAnsi="Arial" w:cs="Arial"/>
          <w:sz w:val="24"/>
          <w:szCs w:val="24"/>
        </w:rPr>
        <w:t xml:space="preserve"> for TWS conferences</w:t>
      </w:r>
      <w:r w:rsidR="00070846" w:rsidRPr="00FB3F3E">
        <w:rPr>
          <w:rFonts w:ascii="Arial" w:hAnsi="Arial" w:cs="Arial"/>
          <w:sz w:val="24"/>
          <w:szCs w:val="24"/>
        </w:rPr>
        <w:t>?</w:t>
      </w:r>
      <w:r w:rsidR="009D2AEA" w:rsidRPr="00FB3F3E">
        <w:rPr>
          <w:rFonts w:ascii="Arial" w:hAnsi="Arial" w:cs="Arial"/>
          <w:sz w:val="24"/>
          <w:szCs w:val="24"/>
        </w:rPr>
        <w:t xml:space="preserve"> </w:t>
      </w:r>
      <w:r w:rsidR="00070846" w:rsidRPr="00FB3F3E">
        <w:rPr>
          <w:rFonts w:ascii="Arial" w:hAnsi="Arial" w:cs="Arial"/>
          <w:sz w:val="24"/>
          <w:szCs w:val="24"/>
        </w:rPr>
        <w:t>What feedback has council received on some of these decisions?</w:t>
      </w:r>
    </w:p>
    <w:p w14:paraId="0B1752DB" w14:textId="374DED6A" w:rsidR="00EF25FE" w:rsidRDefault="00EF25FE" w:rsidP="009D2AE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TWS council members—</w:t>
      </w:r>
    </w:p>
    <w:p w14:paraId="3B932C51" w14:textId="67589EB0" w:rsidR="00EF25FE" w:rsidRDefault="009D2AEA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Spokane location </w:t>
      </w:r>
      <w:r w:rsidR="00EF25FE">
        <w:rPr>
          <w:rFonts w:ascii="Arial" w:hAnsi="Arial" w:cs="Arial"/>
          <w:sz w:val="24"/>
          <w:szCs w:val="24"/>
        </w:rPr>
        <w:t xml:space="preserve">already </w:t>
      </w:r>
      <w:r w:rsidRPr="00FB3F3E">
        <w:rPr>
          <w:rFonts w:ascii="Arial" w:hAnsi="Arial" w:cs="Arial"/>
          <w:sz w:val="24"/>
          <w:szCs w:val="24"/>
        </w:rPr>
        <w:t>selected for 2022</w:t>
      </w:r>
    </w:p>
    <w:p w14:paraId="69D389CD" w14:textId="5807BAB9" w:rsidR="009D2AEA" w:rsidRPr="00FB3F3E" w:rsidRDefault="00EF25FE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Selecting d</w:t>
      </w:r>
      <w:r w:rsidR="009D2AEA" w:rsidRPr="00FB3F3E">
        <w:rPr>
          <w:rFonts w:ascii="Arial" w:hAnsi="Arial" w:cs="Arial"/>
          <w:sz w:val="24"/>
          <w:szCs w:val="24"/>
        </w:rPr>
        <w:t xml:space="preserve">ates </w:t>
      </w:r>
      <w:r>
        <w:rPr>
          <w:rFonts w:ascii="Arial" w:hAnsi="Arial" w:cs="Arial"/>
          <w:sz w:val="24"/>
          <w:szCs w:val="24"/>
        </w:rPr>
        <w:t xml:space="preserve">is usually </w:t>
      </w:r>
      <w:r w:rsidR="009D2AEA" w:rsidRPr="00FB3F3E">
        <w:rPr>
          <w:rFonts w:ascii="Arial" w:hAnsi="Arial" w:cs="Arial"/>
          <w:sz w:val="24"/>
          <w:szCs w:val="24"/>
        </w:rPr>
        <w:t>complicated with competing dates</w:t>
      </w:r>
      <w:r>
        <w:rPr>
          <w:rFonts w:ascii="Arial" w:hAnsi="Arial" w:cs="Arial"/>
          <w:sz w:val="24"/>
          <w:szCs w:val="24"/>
        </w:rPr>
        <w:t>,</w:t>
      </w:r>
      <w:r w:rsidR="009D2AEA" w:rsidRPr="00FB3F3E">
        <w:rPr>
          <w:rFonts w:ascii="Arial" w:hAnsi="Arial" w:cs="Arial"/>
          <w:sz w:val="24"/>
          <w:szCs w:val="24"/>
        </w:rPr>
        <w:t xml:space="preserve"> such as national/religious holidays</w:t>
      </w:r>
    </w:p>
    <w:p w14:paraId="49E19669" w14:textId="13699BC4" w:rsidR="00EF25FE" w:rsidRDefault="009D2AEA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Potential for article that explains what goes into </w:t>
      </w:r>
      <w:r w:rsidR="00EF25FE">
        <w:rPr>
          <w:rFonts w:ascii="Arial" w:hAnsi="Arial" w:cs="Arial"/>
          <w:sz w:val="24"/>
          <w:szCs w:val="24"/>
        </w:rPr>
        <w:t>conference planning to increase transparency to TWS members</w:t>
      </w:r>
    </w:p>
    <w:p w14:paraId="289E3298" w14:textId="7DC176E6" w:rsidR="00EF25FE" w:rsidRDefault="00EF25FE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Often, the n</w:t>
      </w:r>
      <w:r w:rsidR="009D2AEA" w:rsidRPr="00FB3F3E">
        <w:rPr>
          <w:rFonts w:ascii="Arial" w:hAnsi="Arial" w:cs="Arial"/>
          <w:sz w:val="24"/>
          <w:szCs w:val="24"/>
        </w:rPr>
        <w:t xml:space="preserve">egotiation process </w:t>
      </w:r>
      <w:r>
        <w:rPr>
          <w:rFonts w:ascii="Arial" w:hAnsi="Arial" w:cs="Arial"/>
          <w:sz w:val="24"/>
          <w:szCs w:val="24"/>
        </w:rPr>
        <w:t xml:space="preserve">for selecting conference location is </w:t>
      </w:r>
      <w:r w:rsidR="009D2AEA" w:rsidRPr="00FB3F3E">
        <w:rPr>
          <w:rFonts w:ascii="Arial" w:hAnsi="Arial" w:cs="Arial"/>
          <w:sz w:val="24"/>
          <w:szCs w:val="24"/>
        </w:rPr>
        <w:t>about money</w:t>
      </w:r>
    </w:p>
    <w:p w14:paraId="1637B805" w14:textId="06AF8D3C" w:rsidR="009D2AEA" w:rsidRPr="00FB3F3E" w:rsidRDefault="00EF25FE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Suggested a possible idea of </w:t>
      </w:r>
      <w:r w:rsidR="009D2AEA" w:rsidRPr="00FB3F3E">
        <w:rPr>
          <w:rFonts w:ascii="Arial" w:hAnsi="Arial" w:cs="Arial"/>
          <w:sz w:val="24"/>
          <w:szCs w:val="24"/>
        </w:rPr>
        <w:t>rotat</w:t>
      </w:r>
      <w:r>
        <w:rPr>
          <w:rFonts w:ascii="Arial" w:hAnsi="Arial" w:cs="Arial"/>
          <w:sz w:val="24"/>
          <w:szCs w:val="24"/>
        </w:rPr>
        <w:t>ing conference among a</w:t>
      </w:r>
      <w:r w:rsidR="009D2AEA" w:rsidRPr="00FB3F3E">
        <w:rPr>
          <w:rFonts w:ascii="Arial" w:hAnsi="Arial" w:cs="Arial"/>
          <w:sz w:val="24"/>
          <w:szCs w:val="24"/>
        </w:rPr>
        <w:t xml:space="preserve"> select few venues</w:t>
      </w:r>
      <w:r>
        <w:rPr>
          <w:rFonts w:ascii="Arial" w:hAnsi="Arial" w:cs="Arial"/>
          <w:sz w:val="24"/>
          <w:szCs w:val="24"/>
        </w:rPr>
        <w:t xml:space="preserve"> (3?) instead of choosing a new city every year</w:t>
      </w:r>
    </w:p>
    <w:p w14:paraId="5D0B8B13" w14:textId="7CEB87E9" w:rsidR="00EF25FE" w:rsidRDefault="00EF25FE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="009D2AEA" w:rsidRPr="00FB3F3E">
        <w:rPr>
          <w:rFonts w:ascii="Arial" w:hAnsi="Arial" w:cs="Arial"/>
          <w:sz w:val="24"/>
          <w:szCs w:val="24"/>
        </w:rPr>
        <w:t xml:space="preserve"> incredibly complex</w:t>
      </w:r>
    </w:p>
    <w:p w14:paraId="6D899DD2" w14:textId="77777777" w:rsidR="00EF25FE" w:rsidRDefault="009D2AEA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Members just want to know that these factors are considered and what the process is when deliberating choices</w:t>
      </w:r>
    </w:p>
    <w:p w14:paraId="4308456C" w14:textId="3387EDDF" w:rsidR="009D2AEA" w:rsidRPr="00FB3F3E" w:rsidRDefault="009D2AEA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Be upfront </w:t>
      </w:r>
      <w:r w:rsidR="00EF25FE">
        <w:rPr>
          <w:rFonts w:ascii="Arial" w:hAnsi="Arial" w:cs="Arial"/>
          <w:sz w:val="24"/>
          <w:szCs w:val="24"/>
        </w:rPr>
        <w:t xml:space="preserve">and transparent </w:t>
      </w:r>
      <w:r w:rsidRPr="00FB3F3E">
        <w:rPr>
          <w:rFonts w:ascii="Arial" w:hAnsi="Arial" w:cs="Arial"/>
          <w:sz w:val="24"/>
          <w:szCs w:val="24"/>
        </w:rPr>
        <w:t xml:space="preserve">about </w:t>
      </w:r>
      <w:r w:rsidR="00EF25FE">
        <w:rPr>
          <w:rFonts w:ascii="Arial" w:hAnsi="Arial" w:cs="Arial"/>
          <w:sz w:val="24"/>
          <w:szCs w:val="24"/>
        </w:rPr>
        <w:t>the process</w:t>
      </w:r>
      <w:r w:rsidRPr="00FB3F3E">
        <w:rPr>
          <w:rFonts w:ascii="Arial" w:hAnsi="Arial" w:cs="Arial"/>
          <w:sz w:val="24"/>
          <w:szCs w:val="24"/>
        </w:rPr>
        <w:t xml:space="preserve"> and how it was chosen and then </w:t>
      </w:r>
      <w:r w:rsidR="00EF25FE">
        <w:rPr>
          <w:rFonts w:ascii="Arial" w:hAnsi="Arial" w:cs="Arial"/>
          <w:sz w:val="24"/>
          <w:szCs w:val="24"/>
        </w:rPr>
        <w:t xml:space="preserve">focus on </w:t>
      </w:r>
      <w:r w:rsidRPr="00FB3F3E">
        <w:rPr>
          <w:rFonts w:ascii="Arial" w:hAnsi="Arial" w:cs="Arial"/>
          <w:sz w:val="24"/>
          <w:szCs w:val="24"/>
        </w:rPr>
        <w:t>finding accommodations</w:t>
      </w:r>
      <w:r w:rsidR="00EF25FE">
        <w:rPr>
          <w:rFonts w:ascii="Arial" w:hAnsi="Arial" w:cs="Arial"/>
          <w:sz w:val="24"/>
          <w:szCs w:val="24"/>
        </w:rPr>
        <w:t xml:space="preserve"> for that conference/city</w:t>
      </w:r>
    </w:p>
    <w:p w14:paraId="5AFC495C" w14:textId="77777777" w:rsidR="00EF25FE" w:rsidRDefault="00071CB9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Meeting </w:t>
      </w:r>
      <w:r w:rsidR="00EF25FE">
        <w:rPr>
          <w:rFonts w:ascii="Arial" w:hAnsi="Arial" w:cs="Arial"/>
          <w:sz w:val="24"/>
          <w:szCs w:val="24"/>
        </w:rPr>
        <w:t xml:space="preserve">dates sometimes </w:t>
      </w:r>
      <w:r w:rsidRPr="00FB3F3E">
        <w:rPr>
          <w:rFonts w:ascii="Arial" w:hAnsi="Arial" w:cs="Arial"/>
          <w:sz w:val="24"/>
          <w:szCs w:val="24"/>
        </w:rPr>
        <w:t>overlapping Yom Kippur/</w:t>
      </w:r>
      <w:r w:rsidR="00EF25FE" w:rsidRPr="00FB3F3E">
        <w:rPr>
          <w:rFonts w:ascii="Arial" w:hAnsi="Arial" w:cs="Arial"/>
          <w:sz w:val="24"/>
          <w:szCs w:val="24"/>
        </w:rPr>
        <w:t>Halloween</w:t>
      </w:r>
      <w:r w:rsidR="00EF25FE">
        <w:rPr>
          <w:rFonts w:ascii="Arial" w:hAnsi="Arial" w:cs="Arial"/>
          <w:sz w:val="24"/>
          <w:szCs w:val="24"/>
        </w:rPr>
        <w:t>?</w:t>
      </w:r>
      <w:r w:rsidR="00EF25FE" w:rsidRPr="00FB3F3E">
        <w:rPr>
          <w:rFonts w:ascii="Arial" w:hAnsi="Arial" w:cs="Arial"/>
          <w:sz w:val="24"/>
          <w:szCs w:val="24"/>
        </w:rPr>
        <w:t xml:space="preserve"> —</w:t>
      </w:r>
      <w:r w:rsidR="00EF25FE">
        <w:rPr>
          <w:rFonts w:ascii="Arial" w:hAnsi="Arial" w:cs="Arial"/>
          <w:sz w:val="24"/>
          <w:szCs w:val="24"/>
        </w:rPr>
        <w:t>suggested creating</w:t>
      </w:r>
      <w:r w:rsidRPr="00FB3F3E">
        <w:rPr>
          <w:rFonts w:ascii="Arial" w:hAnsi="Arial" w:cs="Arial"/>
          <w:sz w:val="24"/>
          <w:szCs w:val="24"/>
        </w:rPr>
        <w:t xml:space="preserve"> list of dates of important</w:t>
      </w:r>
      <w:r w:rsidR="00EF25FE">
        <w:rPr>
          <w:rFonts w:ascii="Arial" w:hAnsi="Arial" w:cs="Arial"/>
          <w:sz w:val="24"/>
          <w:szCs w:val="24"/>
        </w:rPr>
        <w:t>/</w:t>
      </w:r>
      <w:r w:rsidRPr="00FB3F3E">
        <w:rPr>
          <w:rFonts w:ascii="Arial" w:hAnsi="Arial" w:cs="Arial"/>
          <w:sz w:val="24"/>
          <w:szCs w:val="24"/>
        </w:rPr>
        <w:t>dates to consider—role of IDEAWG to play</w:t>
      </w:r>
      <w:r w:rsidR="00EF25FE">
        <w:rPr>
          <w:rFonts w:ascii="Arial" w:hAnsi="Arial" w:cs="Arial"/>
          <w:sz w:val="24"/>
          <w:szCs w:val="24"/>
        </w:rPr>
        <w:t xml:space="preserve"> in creating this list</w:t>
      </w:r>
      <w:r w:rsidRPr="00FB3F3E">
        <w:rPr>
          <w:rFonts w:ascii="Arial" w:hAnsi="Arial" w:cs="Arial"/>
          <w:sz w:val="24"/>
          <w:szCs w:val="24"/>
        </w:rPr>
        <w:t>?</w:t>
      </w:r>
      <w:r w:rsidR="000405D3" w:rsidRPr="00FB3F3E">
        <w:rPr>
          <w:rFonts w:ascii="Arial" w:hAnsi="Arial" w:cs="Arial"/>
          <w:sz w:val="24"/>
          <w:szCs w:val="24"/>
        </w:rPr>
        <w:t xml:space="preserve"> </w:t>
      </w:r>
    </w:p>
    <w:p w14:paraId="60F7C591" w14:textId="77777777" w:rsidR="00EF25FE" w:rsidRDefault="00071CB9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EF25FE">
        <w:rPr>
          <w:rFonts w:ascii="Arial" w:hAnsi="Arial" w:cs="Arial"/>
          <w:sz w:val="24"/>
          <w:szCs w:val="24"/>
        </w:rPr>
        <w:t xml:space="preserve">Success of virtual conference—multiple conferences, </w:t>
      </w:r>
      <w:r w:rsidR="00EF25FE">
        <w:rPr>
          <w:rFonts w:ascii="Arial" w:hAnsi="Arial" w:cs="Arial"/>
          <w:sz w:val="24"/>
          <w:szCs w:val="24"/>
        </w:rPr>
        <w:t xml:space="preserve">potential for </w:t>
      </w:r>
      <w:r w:rsidRPr="00EF25FE">
        <w:rPr>
          <w:rFonts w:ascii="Arial" w:hAnsi="Arial" w:cs="Arial"/>
          <w:sz w:val="24"/>
          <w:szCs w:val="24"/>
        </w:rPr>
        <w:t xml:space="preserve">hybrid models </w:t>
      </w:r>
      <w:r w:rsidR="00EF25FE">
        <w:rPr>
          <w:rFonts w:ascii="Arial" w:hAnsi="Arial" w:cs="Arial"/>
          <w:sz w:val="24"/>
          <w:szCs w:val="24"/>
        </w:rPr>
        <w:t>in future</w:t>
      </w:r>
    </w:p>
    <w:p w14:paraId="29158E1A" w14:textId="77777777" w:rsidR="00EF25FE" w:rsidRDefault="000405D3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EF25FE">
        <w:rPr>
          <w:rFonts w:ascii="Arial" w:hAnsi="Arial" w:cs="Arial"/>
          <w:sz w:val="24"/>
          <w:szCs w:val="24"/>
        </w:rPr>
        <w:t xml:space="preserve">Objection over NC meeting because of “bathroom bill”; Louisville meeting—it’s complex. Punishing cities </w:t>
      </w:r>
      <w:r w:rsidR="00EF25FE">
        <w:rPr>
          <w:rFonts w:ascii="Arial" w:hAnsi="Arial" w:cs="Arial"/>
          <w:sz w:val="24"/>
          <w:szCs w:val="24"/>
        </w:rPr>
        <w:t xml:space="preserve">and </w:t>
      </w:r>
      <w:r w:rsidRPr="00EF25FE">
        <w:rPr>
          <w:rFonts w:ascii="Arial" w:hAnsi="Arial" w:cs="Arial"/>
          <w:sz w:val="24"/>
          <w:szCs w:val="24"/>
        </w:rPr>
        <w:t>states…</w:t>
      </w:r>
    </w:p>
    <w:p w14:paraId="55F77ECD" w14:textId="35D12FE1" w:rsidR="000405D3" w:rsidRPr="00EF25FE" w:rsidRDefault="00EF25FE" w:rsidP="00EF25F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t</w:t>
      </w:r>
      <w:r w:rsidR="00560DE9" w:rsidRPr="00EF25FE">
        <w:rPr>
          <w:rFonts w:ascii="Arial" w:hAnsi="Arial" w:cs="Arial"/>
          <w:sz w:val="24"/>
          <w:szCs w:val="24"/>
        </w:rPr>
        <w:t>ools or metrics to evaluate LGBTQ+ friendliness?</w:t>
      </w:r>
    </w:p>
    <w:p w14:paraId="1C821444" w14:textId="61ABC972" w:rsidR="00560DE9" w:rsidRPr="00FB3F3E" w:rsidRDefault="00EF25FE" w:rsidP="00F61B2E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employee suggested Human Rights Campaign (</w:t>
      </w:r>
      <w:r w:rsidR="00560DE9" w:rsidRPr="00FB3F3E">
        <w:rPr>
          <w:rFonts w:ascii="Arial" w:hAnsi="Arial" w:cs="Arial"/>
          <w:sz w:val="24"/>
          <w:szCs w:val="24"/>
        </w:rPr>
        <w:t>HRC</w:t>
      </w:r>
      <w:r>
        <w:rPr>
          <w:rFonts w:ascii="Arial" w:hAnsi="Arial" w:cs="Arial"/>
          <w:sz w:val="24"/>
          <w:szCs w:val="24"/>
        </w:rPr>
        <w:t>) tools</w:t>
      </w:r>
    </w:p>
    <w:p w14:paraId="71DE46BD" w14:textId="2F00B441" w:rsidR="00560DE9" w:rsidRDefault="00560DE9" w:rsidP="00F61B2E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Budget implications for discount to state employees? </w:t>
      </w:r>
      <w:r w:rsidR="00F61B2E">
        <w:rPr>
          <w:rFonts w:ascii="Arial" w:hAnsi="Arial" w:cs="Arial"/>
          <w:sz w:val="24"/>
          <w:szCs w:val="24"/>
        </w:rPr>
        <w:t>We need to t</w:t>
      </w:r>
      <w:r w:rsidRPr="00FB3F3E">
        <w:rPr>
          <w:rFonts w:ascii="Arial" w:hAnsi="Arial" w:cs="Arial"/>
          <w:sz w:val="24"/>
          <w:szCs w:val="24"/>
        </w:rPr>
        <w:t xml:space="preserve">hink creatively </w:t>
      </w:r>
      <w:r w:rsidR="00F61B2E">
        <w:rPr>
          <w:rFonts w:ascii="Arial" w:hAnsi="Arial" w:cs="Arial"/>
          <w:sz w:val="24"/>
          <w:szCs w:val="24"/>
        </w:rPr>
        <w:t>about this</w:t>
      </w:r>
    </w:p>
    <w:p w14:paraId="490FF1C9" w14:textId="7C346B3A" w:rsidR="00F61B2E" w:rsidRPr="00F61B2E" w:rsidRDefault="00F61B2E" w:rsidP="00F61B2E">
      <w:pPr>
        <w:rPr>
          <w:rFonts w:ascii="Arial" w:hAnsi="Arial" w:cs="Arial"/>
          <w:i/>
          <w:iCs/>
          <w:sz w:val="24"/>
          <w:szCs w:val="24"/>
        </w:rPr>
      </w:pPr>
      <w:r w:rsidRPr="00F61B2E">
        <w:rPr>
          <w:rFonts w:ascii="Arial" w:hAnsi="Arial" w:cs="Arial"/>
          <w:b/>
          <w:bCs/>
          <w:i/>
          <w:iCs/>
          <w:sz w:val="24"/>
          <w:szCs w:val="24"/>
        </w:rPr>
        <w:t xml:space="preserve">7) </w:t>
      </w:r>
      <w:r w:rsidRPr="00F61B2E">
        <w:rPr>
          <w:rFonts w:ascii="Arial" w:hAnsi="Arial" w:cs="Arial"/>
          <w:i/>
          <w:iCs/>
          <w:sz w:val="24"/>
          <w:szCs w:val="24"/>
        </w:rPr>
        <w:t xml:space="preserve">TWS council members left call; </w:t>
      </w:r>
      <w:r w:rsidR="00F03B83">
        <w:rPr>
          <w:rFonts w:ascii="Arial" w:hAnsi="Arial" w:cs="Arial"/>
          <w:i/>
          <w:iCs/>
          <w:sz w:val="24"/>
          <w:szCs w:val="24"/>
        </w:rPr>
        <w:t xml:space="preserve">conversation </w:t>
      </w:r>
      <w:r w:rsidRPr="00F61B2E">
        <w:rPr>
          <w:rFonts w:ascii="Arial" w:hAnsi="Arial" w:cs="Arial"/>
          <w:i/>
          <w:iCs/>
          <w:sz w:val="24"/>
          <w:szCs w:val="24"/>
        </w:rPr>
        <w:t>open</w:t>
      </w:r>
      <w:r w:rsidR="00F03B83">
        <w:rPr>
          <w:rFonts w:ascii="Arial" w:hAnsi="Arial" w:cs="Arial"/>
          <w:i/>
          <w:iCs/>
          <w:sz w:val="24"/>
          <w:szCs w:val="24"/>
        </w:rPr>
        <w:t>ed</w:t>
      </w:r>
      <w:r w:rsidRPr="00F61B2E">
        <w:rPr>
          <w:rFonts w:ascii="Arial" w:hAnsi="Arial" w:cs="Arial"/>
          <w:i/>
          <w:iCs/>
          <w:sz w:val="24"/>
          <w:szCs w:val="24"/>
        </w:rPr>
        <w:t xml:space="preserve"> to other concerns and discussion</w:t>
      </w:r>
    </w:p>
    <w:p w14:paraId="1D68F458" w14:textId="77777777" w:rsidR="00F61B2E" w:rsidRDefault="00E00108" w:rsidP="00F61B2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61B2E">
        <w:rPr>
          <w:rFonts w:ascii="Arial" w:hAnsi="Arial" w:cs="Arial"/>
          <w:sz w:val="24"/>
          <w:szCs w:val="24"/>
        </w:rPr>
        <w:t xml:space="preserve">encourage TWS to continue some sort of virtual format </w:t>
      </w:r>
      <w:r w:rsidR="00F61B2E">
        <w:rPr>
          <w:rFonts w:ascii="Arial" w:hAnsi="Arial" w:cs="Arial"/>
          <w:sz w:val="24"/>
          <w:szCs w:val="24"/>
        </w:rPr>
        <w:t xml:space="preserve">or hybrid format </w:t>
      </w:r>
      <w:r w:rsidRPr="00F61B2E">
        <w:rPr>
          <w:rFonts w:ascii="Arial" w:hAnsi="Arial" w:cs="Arial"/>
          <w:sz w:val="24"/>
          <w:szCs w:val="24"/>
        </w:rPr>
        <w:t>even with in-person conferences moving forward</w:t>
      </w:r>
    </w:p>
    <w:p w14:paraId="1846706D" w14:textId="07B6E903" w:rsidR="00E00108" w:rsidRPr="00F61B2E" w:rsidRDefault="00E00108" w:rsidP="00F61B2E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61B2E">
        <w:rPr>
          <w:rFonts w:ascii="Arial" w:hAnsi="Arial" w:cs="Arial"/>
          <w:sz w:val="24"/>
          <w:szCs w:val="24"/>
        </w:rPr>
        <w:t>Financial</w:t>
      </w:r>
      <w:r w:rsidR="00F61B2E">
        <w:rPr>
          <w:rFonts w:ascii="Arial" w:hAnsi="Arial" w:cs="Arial"/>
          <w:sz w:val="24"/>
          <w:szCs w:val="24"/>
        </w:rPr>
        <w:t xml:space="preserve"> and/or </w:t>
      </w:r>
      <w:r w:rsidRPr="00F61B2E">
        <w:rPr>
          <w:rFonts w:ascii="Arial" w:hAnsi="Arial" w:cs="Arial"/>
          <w:sz w:val="24"/>
          <w:szCs w:val="24"/>
        </w:rPr>
        <w:t>safety concerns—alleviate by providing virtual format regardless?</w:t>
      </w:r>
    </w:p>
    <w:p w14:paraId="4C47C36D" w14:textId="7B6B35F6" w:rsidR="00752D2C" w:rsidRPr="00FB3F3E" w:rsidRDefault="00752D2C" w:rsidP="00E0010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Future conference planning should get members involved in planning conferences</w:t>
      </w:r>
    </w:p>
    <w:p w14:paraId="547B6491" w14:textId="58574536" w:rsidR="00752D2C" w:rsidRPr="00FB3F3E" w:rsidRDefault="00752D2C" w:rsidP="00752D2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Local ambassadors? State chapters, section members?</w:t>
      </w:r>
    </w:p>
    <w:p w14:paraId="31C9511E" w14:textId="511573E2" w:rsidR="00752D2C" w:rsidRPr="00FB3F3E" w:rsidRDefault="00752D2C" w:rsidP="00752D2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lastRenderedPageBreak/>
        <w:t xml:space="preserve">Hybrid option – IDEAWG support? </w:t>
      </w:r>
    </w:p>
    <w:p w14:paraId="3F0B7AE5" w14:textId="6E6EB5B4" w:rsidR="00752D2C" w:rsidRPr="00FB3F3E" w:rsidRDefault="00752D2C" w:rsidP="00752D2C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>Undergrads benefit too</w:t>
      </w:r>
      <w:r w:rsidR="00F61B2E">
        <w:rPr>
          <w:rFonts w:ascii="Arial" w:hAnsi="Arial" w:cs="Arial"/>
          <w:sz w:val="24"/>
          <w:szCs w:val="24"/>
        </w:rPr>
        <w:t xml:space="preserve"> from the hybrid model; potential for reduced cost for hybrid-only attendees; </w:t>
      </w:r>
      <w:r w:rsidRPr="00FB3F3E">
        <w:rPr>
          <w:rFonts w:ascii="Arial" w:hAnsi="Arial" w:cs="Arial"/>
          <w:sz w:val="24"/>
          <w:szCs w:val="24"/>
        </w:rPr>
        <w:t xml:space="preserve">socioeconomic barriers </w:t>
      </w:r>
    </w:p>
    <w:p w14:paraId="15B59A6B" w14:textId="391112F2" w:rsidR="00F61B2E" w:rsidRDefault="00A957EE" w:rsidP="00F61B2E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IDEAWG </w:t>
      </w:r>
      <w:r w:rsidR="00F61B2E">
        <w:rPr>
          <w:rFonts w:ascii="Arial" w:hAnsi="Arial" w:cs="Arial"/>
          <w:sz w:val="24"/>
          <w:szCs w:val="24"/>
        </w:rPr>
        <w:t>could support or send out emails about</w:t>
      </w:r>
      <w:r w:rsidRPr="00FB3F3E">
        <w:rPr>
          <w:rFonts w:ascii="Arial" w:hAnsi="Arial" w:cs="Arial"/>
          <w:sz w:val="24"/>
          <w:szCs w:val="24"/>
        </w:rPr>
        <w:t xml:space="preserve"> rideshare</w:t>
      </w:r>
      <w:r w:rsidR="00F61B2E">
        <w:rPr>
          <w:rFonts w:ascii="Arial" w:hAnsi="Arial" w:cs="Arial"/>
          <w:sz w:val="24"/>
          <w:szCs w:val="24"/>
        </w:rPr>
        <w:t>, sharing hotel rooms/</w:t>
      </w:r>
      <w:proofErr w:type="spellStart"/>
      <w:r w:rsidR="00F61B2E">
        <w:rPr>
          <w:rFonts w:ascii="Arial" w:hAnsi="Arial" w:cs="Arial"/>
          <w:sz w:val="24"/>
          <w:szCs w:val="24"/>
        </w:rPr>
        <w:t>AirBnB</w:t>
      </w:r>
      <w:proofErr w:type="spellEnd"/>
      <w:r w:rsidR="00F61B2E">
        <w:rPr>
          <w:rFonts w:ascii="Arial" w:hAnsi="Arial" w:cs="Arial"/>
          <w:sz w:val="24"/>
          <w:szCs w:val="24"/>
        </w:rPr>
        <w:t>, etc.</w:t>
      </w:r>
      <w:r w:rsidR="0015030D" w:rsidRPr="00FB3F3E">
        <w:rPr>
          <w:rFonts w:ascii="Arial" w:hAnsi="Arial" w:cs="Arial"/>
          <w:sz w:val="24"/>
          <w:szCs w:val="24"/>
        </w:rPr>
        <w:t xml:space="preserve"> </w:t>
      </w:r>
    </w:p>
    <w:p w14:paraId="5F10AB46" w14:textId="77777777" w:rsidR="00F61B2E" w:rsidRPr="00F61B2E" w:rsidRDefault="00F61B2E" w:rsidP="00F61B2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71AEB3E" w14:textId="77777777" w:rsidR="00F61B2E" w:rsidRDefault="00F61B2E" w:rsidP="00F61B2E">
      <w:pPr>
        <w:pStyle w:val="ListParagraph"/>
        <w:numPr>
          <w:ilvl w:val="0"/>
          <w:numId w:val="16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bookmarkStart w:id="1" w:name="_Hlk53401055"/>
      <w:r w:rsidRPr="00F61B2E">
        <w:rPr>
          <w:rFonts w:ascii="Arial" w:hAnsi="Arial" w:cs="Arial"/>
          <w:sz w:val="24"/>
          <w:szCs w:val="24"/>
        </w:rPr>
        <w:t>Can s</w:t>
      </w:r>
      <w:r w:rsidR="00752D2C" w:rsidRPr="00F61B2E">
        <w:rPr>
          <w:rFonts w:ascii="Arial" w:hAnsi="Arial" w:cs="Arial"/>
          <w:sz w:val="24"/>
          <w:szCs w:val="24"/>
        </w:rPr>
        <w:t xml:space="preserve">ome DEI content </w:t>
      </w:r>
      <w:r w:rsidRPr="00F61B2E">
        <w:rPr>
          <w:rFonts w:ascii="Arial" w:hAnsi="Arial" w:cs="Arial"/>
          <w:sz w:val="24"/>
          <w:szCs w:val="24"/>
        </w:rPr>
        <w:t>(</w:t>
      </w:r>
      <w:r w:rsidR="00752D2C" w:rsidRPr="00F61B2E">
        <w:rPr>
          <w:rFonts w:ascii="Arial" w:hAnsi="Arial" w:cs="Arial"/>
          <w:sz w:val="24"/>
          <w:szCs w:val="24"/>
        </w:rPr>
        <w:t>i.e. panels/sessions</w:t>
      </w:r>
      <w:r w:rsidRPr="00F61B2E">
        <w:rPr>
          <w:rFonts w:ascii="Arial" w:hAnsi="Arial" w:cs="Arial"/>
          <w:sz w:val="24"/>
          <w:szCs w:val="24"/>
        </w:rPr>
        <w:t>)</w:t>
      </w:r>
      <w:r w:rsidR="00752D2C" w:rsidRPr="00F61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 w:rsidR="00752D2C" w:rsidRPr="00F61B2E">
        <w:rPr>
          <w:rFonts w:ascii="Arial" w:hAnsi="Arial" w:cs="Arial"/>
          <w:sz w:val="24"/>
          <w:szCs w:val="24"/>
        </w:rPr>
        <w:t>available to all members?</w:t>
      </w:r>
    </w:p>
    <w:p w14:paraId="66FEA898" w14:textId="6BF02727" w:rsidR="00752D2C" w:rsidRPr="00F61B2E" w:rsidRDefault="00752D2C" w:rsidP="00F61B2E">
      <w:pPr>
        <w:pStyle w:val="ListParagraph"/>
        <w:numPr>
          <w:ilvl w:val="1"/>
          <w:numId w:val="16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F61B2E">
        <w:rPr>
          <w:rFonts w:ascii="Arial" w:hAnsi="Arial" w:cs="Arial"/>
          <w:sz w:val="24"/>
          <w:szCs w:val="24"/>
        </w:rPr>
        <w:t xml:space="preserve">Post on IDEAWG or OITF page? </w:t>
      </w:r>
    </w:p>
    <w:bookmarkEnd w:id="1"/>
    <w:p w14:paraId="60BAC658" w14:textId="55E2A0B6" w:rsidR="00F61B2E" w:rsidRPr="00F61B2E" w:rsidRDefault="0015030D" w:rsidP="00F61B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B3F3E">
        <w:rPr>
          <w:rFonts w:ascii="Arial" w:hAnsi="Arial" w:cs="Arial"/>
          <w:sz w:val="24"/>
          <w:szCs w:val="24"/>
        </w:rPr>
        <w:t xml:space="preserve">Proprietary rights for talks? </w:t>
      </w:r>
      <w:r w:rsidR="00F61B2E">
        <w:rPr>
          <w:rFonts w:ascii="Arial" w:hAnsi="Arial" w:cs="Arial"/>
          <w:sz w:val="24"/>
          <w:szCs w:val="24"/>
        </w:rPr>
        <w:t>If nothing else, can we p</w:t>
      </w:r>
      <w:r w:rsidRPr="00FB3F3E">
        <w:rPr>
          <w:rFonts w:ascii="Arial" w:hAnsi="Arial" w:cs="Arial"/>
          <w:sz w:val="24"/>
          <w:szCs w:val="24"/>
        </w:rPr>
        <w:t>oint people to personal websites or third-party platforms even if TWS can’t host it legally – check with Cameron?</w:t>
      </w:r>
    </w:p>
    <w:p w14:paraId="4D1C2685" w14:textId="066A2BEB" w:rsidR="0016544F" w:rsidRPr="00F61B2E" w:rsidRDefault="0016544F" w:rsidP="00F61B2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61B2E">
        <w:rPr>
          <w:rFonts w:ascii="Arial" w:hAnsi="Arial" w:cs="Arial"/>
          <w:sz w:val="24"/>
          <w:szCs w:val="24"/>
        </w:rPr>
        <w:t>Scholarships for under-represented folks</w:t>
      </w:r>
      <w:r w:rsidR="00F61B2E">
        <w:rPr>
          <w:rFonts w:ascii="Arial" w:hAnsi="Arial" w:cs="Arial"/>
          <w:sz w:val="24"/>
          <w:szCs w:val="24"/>
        </w:rPr>
        <w:t xml:space="preserve"> through IDEA WG</w:t>
      </w:r>
      <w:r w:rsidRPr="00F61B2E">
        <w:rPr>
          <w:rFonts w:ascii="Arial" w:hAnsi="Arial" w:cs="Arial"/>
          <w:sz w:val="24"/>
          <w:szCs w:val="24"/>
        </w:rPr>
        <w:t xml:space="preserve">? </w:t>
      </w:r>
    </w:p>
    <w:p w14:paraId="1A7EF531" w14:textId="77777777" w:rsidR="00F61B2E" w:rsidRDefault="00F61B2E" w:rsidP="00F61B2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Concern: </w:t>
      </w:r>
      <w:r w:rsidR="0016544F" w:rsidRPr="00F61B2E">
        <w:rPr>
          <w:rFonts w:ascii="Arial" w:hAnsi="Arial" w:cs="Arial"/>
          <w:sz w:val="24"/>
          <w:szCs w:val="24"/>
        </w:rPr>
        <w:t>job panels repeat same stories</w:t>
      </w:r>
    </w:p>
    <w:p w14:paraId="480D48AE" w14:textId="77777777" w:rsidR="00F61B2E" w:rsidRDefault="0016544F" w:rsidP="00F61B2E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F61B2E">
        <w:rPr>
          <w:rFonts w:ascii="Arial" w:hAnsi="Arial" w:cs="Arial"/>
          <w:sz w:val="24"/>
          <w:szCs w:val="24"/>
        </w:rPr>
        <w:t>Wildlife Vocalizations recommendation</w:t>
      </w:r>
    </w:p>
    <w:p w14:paraId="73F64422" w14:textId="32B0E9FC" w:rsidR="00F61B2E" w:rsidRDefault="0016544F" w:rsidP="00F61B2E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F61B2E">
        <w:rPr>
          <w:rFonts w:ascii="Arial" w:hAnsi="Arial" w:cs="Arial"/>
          <w:sz w:val="24"/>
          <w:szCs w:val="24"/>
        </w:rPr>
        <w:t>First need to identify those people</w:t>
      </w:r>
    </w:p>
    <w:p w14:paraId="02D8125A" w14:textId="32DA9D07" w:rsidR="000A477F" w:rsidRPr="00F61B2E" w:rsidRDefault="000A477F" w:rsidP="00F61B2E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F61B2E">
        <w:rPr>
          <w:rFonts w:ascii="Arial" w:hAnsi="Arial" w:cs="Arial"/>
          <w:sz w:val="24"/>
          <w:szCs w:val="24"/>
        </w:rPr>
        <w:t xml:space="preserve">Untold stories symposium </w:t>
      </w:r>
      <w:r w:rsidR="00F61B2E">
        <w:rPr>
          <w:rFonts w:ascii="Arial" w:hAnsi="Arial" w:cs="Arial"/>
          <w:sz w:val="24"/>
          <w:szCs w:val="24"/>
        </w:rPr>
        <w:t>suggestion</w:t>
      </w:r>
    </w:p>
    <w:p w14:paraId="446969CF" w14:textId="77777777" w:rsidR="00071CB9" w:rsidRPr="00FB3F3E" w:rsidRDefault="00071CB9" w:rsidP="00071CB9">
      <w:pPr>
        <w:rPr>
          <w:rFonts w:ascii="Arial" w:hAnsi="Arial" w:cs="Arial"/>
          <w:sz w:val="24"/>
          <w:szCs w:val="24"/>
        </w:rPr>
      </w:pPr>
    </w:p>
    <w:p w14:paraId="53FEF6D1" w14:textId="77777777" w:rsidR="00304B3D" w:rsidRDefault="00304B3D" w:rsidP="00F61B2E"/>
    <w:sectPr w:rsidR="0030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E9D"/>
    <w:multiLevelType w:val="hybridMultilevel"/>
    <w:tmpl w:val="7B30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B77"/>
    <w:multiLevelType w:val="hybridMultilevel"/>
    <w:tmpl w:val="84CAC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728"/>
    <w:multiLevelType w:val="hybridMultilevel"/>
    <w:tmpl w:val="1470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A0D"/>
    <w:multiLevelType w:val="hybridMultilevel"/>
    <w:tmpl w:val="D8E0B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C5077"/>
    <w:multiLevelType w:val="hybridMultilevel"/>
    <w:tmpl w:val="70364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414A"/>
    <w:multiLevelType w:val="hybridMultilevel"/>
    <w:tmpl w:val="0CB2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12ED3"/>
    <w:multiLevelType w:val="hybridMultilevel"/>
    <w:tmpl w:val="3F2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0EDB"/>
    <w:multiLevelType w:val="hybridMultilevel"/>
    <w:tmpl w:val="267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A41F9"/>
    <w:multiLevelType w:val="hybridMultilevel"/>
    <w:tmpl w:val="808E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7908"/>
    <w:multiLevelType w:val="hybridMultilevel"/>
    <w:tmpl w:val="CF20B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6B66"/>
    <w:multiLevelType w:val="hybridMultilevel"/>
    <w:tmpl w:val="CBB80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E728E"/>
    <w:multiLevelType w:val="hybridMultilevel"/>
    <w:tmpl w:val="EAEA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26DCB"/>
    <w:multiLevelType w:val="hybridMultilevel"/>
    <w:tmpl w:val="9AF8B8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52636A"/>
    <w:multiLevelType w:val="hybridMultilevel"/>
    <w:tmpl w:val="AAE4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15732"/>
    <w:multiLevelType w:val="hybridMultilevel"/>
    <w:tmpl w:val="E244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E2110"/>
    <w:multiLevelType w:val="hybridMultilevel"/>
    <w:tmpl w:val="43F21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C7112"/>
    <w:multiLevelType w:val="hybridMultilevel"/>
    <w:tmpl w:val="09F0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B0685"/>
    <w:multiLevelType w:val="hybridMultilevel"/>
    <w:tmpl w:val="FBD01C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17"/>
  </w:num>
  <w:num w:numId="11">
    <w:abstractNumId w:val="11"/>
  </w:num>
  <w:num w:numId="12">
    <w:abstractNumId w:val="7"/>
  </w:num>
  <w:num w:numId="13">
    <w:abstractNumId w:val="6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B6"/>
    <w:rsid w:val="000405D3"/>
    <w:rsid w:val="00070846"/>
    <w:rsid w:val="00071CB9"/>
    <w:rsid w:val="000A477F"/>
    <w:rsid w:val="0015030D"/>
    <w:rsid w:val="0016544F"/>
    <w:rsid w:val="0017087F"/>
    <w:rsid w:val="00246DB6"/>
    <w:rsid w:val="00304B3D"/>
    <w:rsid w:val="003411E7"/>
    <w:rsid w:val="004D0F81"/>
    <w:rsid w:val="00560DE9"/>
    <w:rsid w:val="00752D2C"/>
    <w:rsid w:val="007D2E02"/>
    <w:rsid w:val="0087086C"/>
    <w:rsid w:val="008A42B3"/>
    <w:rsid w:val="009D2AEA"/>
    <w:rsid w:val="00A83880"/>
    <w:rsid w:val="00A957EE"/>
    <w:rsid w:val="00C92967"/>
    <w:rsid w:val="00D24DC5"/>
    <w:rsid w:val="00DB6826"/>
    <w:rsid w:val="00DD61E0"/>
    <w:rsid w:val="00E00108"/>
    <w:rsid w:val="00E114DE"/>
    <w:rsid w:val="00EF25FE"/>
    <w:rsid w:val="00F03B83"/>
    <w:rsid w:val="00F152B8"/>
    <w:rsid w:val="00F61B2E"/>
    <w:rsid w:val="00F81C83"/>
    <w:rsid w:val="00FB3F3E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CE97"/>
  <w15:chartTrackingRefBased/>
  <w15:docId w15:val="{BFD6EDDE-CE70-4604-A524-61982C1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isalvo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Silas Elizabeth</dc:creator>
  <cp:keywords/>
  <dc:description/>
  <cp:lastModifiedBy>Fischer, Silas Elizabeth</cp:lastModifiedBy>
  <cp:revision>27</cp:revision>
  <dcterms:created xsi:type="dcterms:W3CDTF">2020-10-07T19:57:00Z</dcterms:created>
  <dcterms:modified xsi:type="dcterms:W3CDTF">2020-10-12T17:20:00Z</dcterms:modified>
</cp:coreProperties>
</file>