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F8E" w:rsidRPr="00211F8E" w:rsidRDefault="00211F8E" w:rsidP="00211F8E">
      <w:pPr>
        <w:tabs>
          <w:tab w:val="left" w:pos="6030"/>
        </w:tabs>
        <w:spacing w:after="120" w:line="240" w:lineRule="auto"/>
        <w:jc w:val="center"/>
        <w:rPr>
          <w:rFonts w:ascii="Times New Roman" w:eastAsia="Calibri" w:hAnsi="Times New Roman" w:cs="Times New Roman"/>
          <w:sz w:val="40"/>
          <w:szCs w:val="40"/>
        </w:rPr>
      </w:pPr>
      <w:bookmarkStart w:id="0" w:name="_GoBack"/>
      <w:bookmarkEnd w:id="0"/>
      <w:r>
        <w:rPr>
          <w:rFonts w:ascii="Times New Roman" w:eastAsia="Calibri" w:hAnsi="Times New Roman" w:cs="Times New Roman"/>
          <w:b/>
          <w:noProof/>
          <w:sz w:val="24"/>
          <w:szCs w:val="24"/>
        </w:rPr>
        <w:drawing>
          <wp:anchor distT="0" distB="0" distL="0" distR="0" simplePos="0" relativeHeight="251659264" behindDoc="1" locked="0" layoutInCell="1" allowOverlap="0">
            <wp:simplePos x="0" y="0"/>
            <wp:positionH relativeFrom="column">
              <wp:posOffset>5340350</wp:posOffset>
            </wp:positionH>
            <wp:positionV relativeFrom="line">
              <wp:posOffset>-323850</wp:posOffset>
            </wp:positionV>
            <wp:extent cx="1018540" cy="1470660"/>
            <wp:effectExtent l="0" t="0" r="0" b="0"/>
            <wp:wrapNone/>
            <wp:docPr id="13"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854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F8E">
        <w:rPr>
          <w:rFonts w:ascii="Times New Roman" w:eastAsia="Calibri" w:hAnsi="Times New Roman" w:cs="Times New Roman"/>
          <w:sz w:val="40"/>
          <w:szCs w:val="40"/>
        </w:rPr>
        <w:t>The Wildlife Society</w:t>
      </w:r>
    </w:p>
    <w:p w:rsidR="00211F8E" w:rsidRPr="00211F8E" w:rsidRDefault="00211F8E" w:rsidP="00211F8E">
      <w:pPr>
        <w:tabs>
          <w:tab w:val="left" w:pos="6030"/>
        </w:tabs>
        <w:spacing w:after="120" w:line="240" w:lineRule="auto"/>
        <w:jc w:val="center"/>
        <w:rPr>
          <w:rFonts w:ascii="Times New Roman" w:eastAsia="Calibri" w:hAnsi="Times New Roman" w:cs="Times New Roman"/>
          <w:sz w:val="40"/>
          <w:szCs w:val="40"/>
        </w:rPr>
      </w:pPr>
      <w:r w:rsidRPr="00211F8E">
        <w:rPr>
          <w:rFonts w:ascii="Times New Roman" w:eastAsia="Calibri" w:hAnsi="Times New Roman" w:cs="Times New Roman"/>
          <w:sz w:val="40"/>
          <w:szCs w:val="40"/>
        </w:rPr>
        <w:t>Native Peoples Wildlife Management</w:t>
      </w:r>
    </w:p>
    <w:p w:rsidR="00211F8E" w:rsidRPr="00211F8E" w:rsidRDefault="00211F8E" w:rsidP="00211F8E">
      <w:pPr>
        <w:tabs>
          <w:tab w:val="left" w:pos="6030"/>
        </w:tabs>
        <w:spacing w:after="120" w:line="240" w:lineRule="auto"/>
        <w:jc w:val="center"/>
        <w:rPr>
          <w:rFonts w:ascii="Times New Roman" w:eastAsia="Calibri" w:hAnsi="Times New Roman" w:cs="Times New Roman"/>
          <w:sz w:val="40"/>
          <w:szCs w:val="40"/>
        </w:rPr>
      </w:pPr>
      <w:r w:rsidRPr="00211F8E">
        <w:rPr>
          <w:rFonts w:ascii="Times New Roman" w:eastAsia="Calibri" w:hAnsi="Times New Roman" w:cs="Times New Roman"/>
          <w:sz w:val="40"/>
          <w:szCs w:val="40"/>
        </w:rPr>
        <w:t xml:space="preserve"> Working Group</w:t>
      </w:r>
    </w:p>
    <w:p w:rsidR="00211F8E" w:rsidRPr="00211F8E" w:rsidRDefault="00211F8E" w:rsidP="00211F8E">
      <w:pPr>
        <w:tabs>
          <w:tab w:val="left" w:pos="6030"/>
        </w:tabs>
        <w:spacing w:after="120" w:line="240" w:lineRule="auto"/>
        <w:jc w:val="center"/>
        <w:rPr>
          <w:rFonts w:ascii="Times New Roman" w:eastAsia="Calibri" w:hAnsi="Times New Roman" w:cs="Times New Roman"/>
          <w:sz w:val="16"/>
          <w:szCs w:val="16"/>
        </w:rPr>
      </w:pPr>
    </w:p>
    <w:p w:rsidR="00211F8E" w:rsidRPr="00211F8E" w:rsidRDefault="00211F8E" w:rsidP="00211F8E">
      <w:pPr>
        <w:tabs>
          <w:tab w:val="left" w:pos="6030"/>
        </w:tabs>
        <w:spacing w:after="0" w:line="240" w:lineRule="auto"/>
        <w:jc w:val="center"/>
        <w:rPr>
          <w:rFonts w:ascii="Times New Roman" w:eastAsia="Calibri" w:hAnsi="Times New Roman" w:cs="Times New Roman"/>
          <w:b/>
          <w:sz w:val="40"/>
          <w:szCs w:val="40"/>
        </w:rPr>
      </w:pPr>
      <w:r>
        <w:rPr>
          <w:rFonts w:ascii="Times New Roman" w:eastAsia="Calibri" w:hAnsi="Times New Roman" w:cs="Times New Roman"/>
          <w:b/>
          <w:noProof/>
          <w:sz w:val="40"/>
          <w:szCs w:val="40"/>
        </w:rPr>
        <w:drawing>
          <wp:anchor distT="0" distB="0" distL="114300" distR="114300" simplePos="0" relativeHeight="251660288" behindDoc="0" locked="1" layoutInCell="1" allowOverlap="1">
            <wp:simplePos x="0" y="0"/>
            <wp:positionH relativeFrom="column">
              <wp:posOffset>-227965</wp:posOffset>
            </wp:positionH>
            <wp:positionV relativeFrom="paragraph">
              <wp:posOffset>-1356995</wp:posOffset>
            </wp:positionV>
            <wp:extent cx="977265" cy="1327150"/>
            <wp:effectExtent l="0" t="0" r="0" b="6350"/>
            <wp:wrapNone/>
            <wp:docPr id="12" name="Picture 12" descr="C:\Users\Heather K. Stricker\AppData\Local\Microsoft\Windows\Temporary Internet Files\Content.IE5\VD2GGECZ\TWS_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ther K. Stricker\AppData\Local\Microsoft\Windows\Temporary Internet Files\Content.IE5\VD2GGECZ\TWS_Banner[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265"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F8E">
        <w:rPr>
          <w:rFonts w:ascii="Times New Roman" w:eastAsia="Calibri" w:hAnsi="Times New Roman" w:cs="Times New Roman"/>
          <w:b/>
          <w:sz w:val="40"/>
          <w:szCs w:val="40"/>
        </w:rPr>
        <w:t xml:space="preserve">Native Student Professional Development Program </w:t>
      </w:r>
    </w:p>
    <w:p w:rsidR="00186752" w:rsidRDefault="009529C9" w:rsidP="00211F8E">
      <w:pPr>
        <w:tabs>
          <w:tab w:val="left" w:pos="6030"/>
        </w:tabs>
        <w:spacing w:after="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 xml:space="preserve">Winnipeg, </w:t>
      </w:r>
      <w:r w:rsidR="00186752">
        <w:rPr>
          <w:rFonts w:ascii="Times New Roman" w:eastAsia="Calibri" w:hAnsi="Times New Roman" w:cs="Times New Roman"/>
          <w:b/>
          <w:sz w:val="40"/>
          <w:szCs w:val="40"/>
        </w:rPr>
        <w:t>Manitoba</w:t>
      </w:r>
      <w:r>
        <w:rPr>
          <w:rFonts w:ascii="Times New Roman" w:eastAsia="Calibri" w:hAnsi="Times New Roman" w:cs="Times New Roman"/>
          <w:b/>
          <w:sz w:val="40"/>
          <w:szCs w:val="40"/>
        </w:rPr>
        <w:t xml:space="preserve"> Canada</w:t>
      </w:r>
      <w:r w:rsidR="00211F8E">
        <w:rPr>
          <w:rFonts w:ascii="Times New Roman" w:eastAsia="Calibri" w:hAnsi="Times New Roman" w:cs="Times New Roman"/>
          <w:b/>
          <w:sz w:val="40"/>
          <w:szCs w:val="40"/>
        </w:rPr>
        <w:t xml:space="preserve"> </w:t>
      </w:r>
    </w:p>
    <w:p w:rsidR="00211F8E" w:rsidRPr="00211F8E" w:rsidRDefault="000D4F57" w:rsidP="00211F8E">
      <w:pPr>
        <w:tabs>
          <w:tab w:val="left" w:pos="6030"/>
        </w:tabs>
        <w:spacing w:after="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 xml:space="preserve">October </w:t>
      </w:r>
      <w:r w:rsidR="009529C9">
        <w:rPr>
          <w:rFonts w:ascii="Times New Roman" w:eastAsia="Calibri" w:hAnsi="Times New Roman" w:cs="Times New Roman"/>
          <w:b/>
          <w:sz w:val="40"/>
          <w:szCs w:val="40"/>
        </w:rPr>
        <w:t>17-21</w:t>
      </w:r>
      <w:r w:rsidR="00211F8E">
        <w:rPr>
          <w:rFonts w:ascii="Times New Roman" w:eastAsia="Calibri" w:hAnsi="Times New Roman" w:cs="Times New Roman"/>
          <w:b/>
          <w:sz w:val="40"/>
          <w:szCs w:val="40"/>
        </w:rPr>
        <w:t>, 201</w:t>
      </w:r>
      <w:r w:rsidR="009529C9">
        <w:rPr>
          <w:rFonts w:ascii="Times New Roman" w:eastAsia="Calibri" w:hAnsi="Times New Roman" w:cs="Times New Roman"/>
          <w:b/>
          <w:sz w:val="40"/>
          <w:szCs w:val="40"/>
        </w:rPr>
        <w:t>5</w:t>
      </w:r>
    </w:p>
    <w:p w:rsidR="00211F8E" w:rsidRDefault="00211F8E" w:rsidP="00A3553B">
      <w:pPr>
        <w:tabs>
          <w:tab w:val="left" w:pos="6030"/>
        </w:tabs>
        <w:spacing w:after="0" w:line="240" w:lineRule="auto"/>
        <w:jc w:val="center"/>
        <w:rPr>
          <w:rFonts w:ascii="Times New Roman" w:eastAsia="Calibri" w:hAnsi="Times New Roman" w:cs="Times New Roman"/>
          <w:b/>
          <w:sz w:val="40"/>
          <w:szCs w:val="40"/>
        </w:rPr>
      </w:pPr>
      <w:r w:rsidRPr="00211F8E">
        <w:rPr>
          <w:rFonts w:ascii="Times New Roman" w:eastAsia="Calibri" w:hAnsi="Times New Roman" w:cs="Times New Roman"/>
          <w:b/>
          <w:sz w:val="40"/>
          <w:szCs w:val="40"/>
        </w:rPr>
        <w:t>Final Report</w:t>
      </w:r>
    </w:p>
    <w:p w:rsidR="00A3553B" w:rsidRPr="00A3553B" w:rsidRDefault="00A3553B" w:rsidP="00A3553B">
      <w:pPr>
        <w:tabs>
          <w:tab w:val="left" w:pos="6030"/>
        </w:tabs>
        <w:spacing w:after="0" w:line="240" w:lineRule="auto"/>
        <w:jc w:val="center"/>
        <w:rPr>
          <w:rFonts w:ascii="Times New Roman" w:eastAsia="Calibri" w:hAnsi="Times New Roman" w:cs="Times New Roman"/>
          <w:b/>
          <w:sz w:val="40"/>
          <w:szCs w:val="40"/>
        </w:rPr>
      </w:pPr>
    </w:p>
    <w:p w:rsidR="001A0FA5" w:rsidRPr="001A0FA5" w:rsidRDefault="001A0FA5" w:rsidP="001A0FA5">
      <w:pPr>
        <w:rPr>
          <w:rFonts w:ascii="Times New Roman" w:eastAsia="Times New Roman" w:hAnsi="Times New Roman" w:cs="Times New Roman"/>
          <w:bCs/>
          <w:sz w:val="24"/>
          <w:szCs w:val="24"/>
        </w:rPr>
      </w:pPr>
      <w:r w:rsidRPr="001A0FA5">
        <w:rPr>
          <w:rFonts w:ascii="Times New Roman" w:eastAsia="Calibri" w:hAnsi="Times New Roman" w:cs="Times New Roman"/>
          <w:b/>
          <w:sz w:val="24"/>
          <w:szCs w:val="24"/>
        </w:rPr>
        <w:t>Summary of Objectives and Accomplishments:</w:t>
      </w:r>
      <w:r w:rsidRPr="001A0FA5">
        <w:rPr>
          <w:rFonts w:ascii="Times New Roman" w:eastAsia="Times New Roman" w:hAnsi="Times New Roman" w:cs="Times New Roman"/>
          <w:bCs/>
          <w:sz w:val="24"/>
          <w:szCs w:val="24"/>
        </w:rPr>
        <w:t xml:space="preserve"> </w:t>
      </w:r>
    </w:p>
    <w:p w:rsidR="001A0FA5" w:rsidRDefault="001A0FA5" w:rsidP="001A0FA5">
      <w:pPr>
        <w:spacing w:after="0" w:line="240" w:lineRule="auto"/>
        <w:rPr>
          <w:rFonts w:ascii="Times New Roman" w:eastAsia="Calibri" w:hAnsi="Times New Roman" w:cs="Times New Roman"/>
          <w:sz w:val="24"/>
          <w:szCs w:val="24"/>
        </w:rPr>
      </w:pPr>
      <w:r w:rsidRPr="001A0FA5">
        <w:rPr>
          <w:rFonts w:ascii="Times New Roman" w:eastAsia="Calibri" w:hAnsi="Times New Roman" w:cs="Times New Roman"/>
          <w:sz w:val="24"/>
          <w:szCs w:val="24"/>
        </w:rPr>
        <w:t>As a scientific organization for professionals who manage and conserve wildlife and habitats, The Wildlife Society (TWS) is increasingly concerned about the lack of ethnic and cultural diversity within the profession. Diversity is essential if the profession is to grow and meet the nation’s conservation challenges. To he</w:t>
      </w:r>
      <w:r w:rsidR="00434D00">
        <w:rPr>
          <w:rFonts w:ascii="Times New Roman" w:eastAsia="Calibri" w:hAnsi="Times New Roman" w:cs="Times New Roman"/>
          <w:sz w:val="24"/>
          <w:szCs w:val="24"/>
        </w:rPr>
        <w:t>lp address this concern, TWS</w:t>
      </w:r>
      <w:r w:rsidRPr="001A0FA5">
        <w:rPr>
          <w:rFonts w:ascii="Times New Roman" w:eastAsia="Calibri" w:hAnsi="Times New Roman" w:cs="Times New Roman"/>
          <w:sz w:val="24"/>
          <w:szCs w:val="24"/>
        </w:rPr>
        <w:t xml:space="preserve"> established a professional-development program for Native students studying various aspects of natural resource management.</w:t>
      </w:r>
    </w:p>
    <w:p w:rsidR="006F7C63" w:rsidRPr="001A0FA5" w:rsidRDefault="006F7C63" w:rsidP="001A0FA5">
      <w:pPr>
        <w:spacing w:after="0" w:line="240" w:lineRule="auto"/>
        <w:rPr>
          <w:rFonts w:ascii="Times New Roman" w:eastAsia="Calibri" w:hAnsi="Times New Roman" w:cs="Times New Roman"/>
          <w:sz w:val="24"/>
          <w:szCs w:val="24"/>
        </w:rPr>
      </w:pPr>
    </w:p>
    <w:p w:rsidR="001A0FA5" w:rsidRDefault="001A0FA5" w:rsidP="001A0FA5">
      <w:pPr>
        <w:spacing w:after="0" w:line="240" w:lineRule="auto"/>
        <w:rPr>
          <w:rFonts w:ascii="Times New Roman" w:eastAsia="Calibri" w:hAnsi="Times New Roman" w:cs="Times New Roman"/>
          <w:sz w:val="24"/>
          <w:szCs w:val="24"/>
        </w:rPr>
      </w:pPr>
      <w:r w:rsidRPr="001A0FA5">
        <w:rPr>
          <w:rFonts w:ascii="Times New Roman" w:eastAsia="Calibri" w:hAnsi="Times New Roman" w:cs="Times New Roman"/>
          <w:sz w:val="24"/>
          <w:szCs w:val="24"/>
        </w:rPr>
        <w:t>The indigenous community has enormous potential to enrich diversity within the wildlife profession. Native lands often consist of important wildlife habitat, and indigenous students are showing a growing interest in pursuing careers in wildlife management and conservation. Furthermore, Native American and other indigenous cultures rely heavily on wildlife resources as a source of income, basis for their culture, and subsistence living. TWS has an active Native Peoples’ Wildlife Management Working Group (hereafter, Working Group or NPW</w:t>
      </w:r>
      <w:r w:rsidR="00434D00">
        <w:rPr>
          <w:rFonts w:ascii="Times New Roman" w:eastAsia="Calibri" w:hAnsi="Times New Roman" w:cs="Times New Roman"/>
          <w:sz w:val="24"/>
          <w:szCs w:val="24"/>
        </w:rPr>
        <w:t>MW</w:t>
      </w:r>
      <w:r w:rsidRPr="001A0FA5">
        <w:rPr>
          <w:rFonts w:ascii="Times New Roman" w:eastAsia="Calibri" w:hAnsi="Times New Roman" w:cs="Times New Roman"/>
          <w:sz w:val="24"/>
          <w:szCs w:val="24"/>
        </w:rPr>
        <w:t>G) composed of wildlife professionals and students, tribal and non-tribal, who recognize native people’s cultural, spiritual, and ecological connections to the land. TWS and the Working Group have been exploring ways to promote the early development of indigenous wildlife professionals.</w:t>
      </w:r>
    </w:p>
    <w:p w:rsidR="006F7C63" w:rsidRPr="001A0FA5" w:rsidRDefault="006F7C63" w:rsidP="001A0FA5">
      <w:pPr>
        <w:spacing w:after="0" w:line="240" w:lineRule="auto"/>
        <w:rPr>
          <w:rFonts w:ascii="Times New Roman" w:eastAsia="Calibri" w:hAnsi="Times New Roman" w:cs="Times New Roman"/>
          <w:sz w:val="24"/>
          <w:szCs w:val="24"/>
        </w:rPr>
      </w:pPr>
    </w:p>
    <w:p w:rsidR="001A0FA5" w:rsidRDefault="001A0FA5" w:rsidP="001A0FA5">
      <w:pPr>
        <w:spacing w:after="0" w:line="240" w:lineRule="auto"/>
        <w:rPr>
          <w:rFonts w:ascii="Times New Roman" w:eastAsia="Calibri" w:hAnsi="Times New Roman" w:cs="Times New Roman"/>
          <w:sz w:val="24"/>
          <w:szCs w:val="24"/>
        </w:rPr>
      </w:pPr>
      <w:r w:rsidRPr="001A0FA5">
        <w:rPr>
          <w:rFonts w:ascii="Times New Roman" w:eastAsia="Calibri" w:hAnsi="Times New Roman" w:cs="Times New Roman"/>
          <w:sz w:val="24"/>
          <w:szCs w:val="24"/>
        </w:rPr>
        <w:t>TWS believes one of the most-effective ways to support indigenous wildlife students is to give them an opportunity to attend and participate in TWS’s Annual Conference – the largest gathering of wildlife professionals in North America. In 2008, TWS, with support from multiple federal agencie</w:t>
      </w:r>
      <w:r w:rsidR="00434D00">
        <w:rPr>
          <w:rFonts w:ascii="Times New Roman" w:eastAsia="Calibri" w:hAnsi="Times New Roman" w:cs="Times New Roman"/>
          <w:sz w:val="24"/>
          <w:szCs w:val="24"/>
        </w:rPr>
        <w:t xml:space="preserve">s, implemented a </w:t>
      </w:r>
      <w:r w:rsidR="00BC10A9">
        <w:rPr>
          <w:rFonts w:ascii="Times New Roman" w:eastAsia="Calibri" w:hAnsi="Times New Roman" w:cs="Times New Roman"/>
          <w:sz w:val="24"/>
          <w:szCs w:val="24"/>
        </w:rPr>
        <w:t xml:space="preserve">competitive </w:t>
      </w:r>
      <w:r w:rsidR="00434D00">
        <w:rPr>
          <w:rFonts w:ascii="Times New Roman" w:eastAsia="Calibri" w:hAnsi="Times New Roman" w:cs="Times New Roman"/>
          <w:sz w:val="24"/>
          <w:szCs w:val="24"/>
        </w:rPr>
        <w:t>Native Student</w:t>
      </w:r>
      <w:r w:rsidR="004D3F06">
        <w:rPr>
          <w:rFonts w:ascii="Times New Roman" w:eastAsia="Calibri" w:hAnsi="Times New Roman" w:cs="Times New Roman"/>
          <w:sz w:val="24"/>
          <w:szCs w:val="24"/>
        </w:rPr>
        <w:t xml:space="preserve"> Professional Development (NA</w:t>
      </w:r>
      <w:r w:rsidRPr="001A0FA5">
        <w:rPr>
          <w:rFonts w:ascii="Times New Roman" w:eastAsia="Calibri" w:hAnsi="Times New Roman" w:cs="Times New Roman"/>
          <w:sz w:val="24"/>
          <w:szCs w:val="24"/>
        </w:rPr>
        <w:t xml:space="preserve">PD) Program. Individuals selected for this program receive grants of $1,500-$2,500 each to help cover registration fees, lodging, meals and transportation to attend and participate in the annual conference. Program participants also receive a one-year membership in TWS and become members of the TWS Native People’s Wildlife Management Working Group. As TWS members they receive the quarterly member magazine The Wildlife Professional, the monthly electronic newsletter </w:t>
      </w:r>
      <w:r w:rsidRPr="001A0FA5">
        <w:rPr>
          <w:rFonts w:ascii="Times New Roman" w:eastAsia="Calibri" w:hAnsi="Times New Roman" w:cs="Times New Roman"/>
          <w:i/>
          <w:sz w:val="24"/>
          <w:szCs w:val="24"/>
        </w:rPr>
        <w:t>The Wildlifer</w:t>
      </w:r>
      <w:r w:rsidRPr="001A0FA5">
        <w:rPr>
          <w:rFonts w:ascii="Times New Roman" w:eastAsia="Calibri" w:hAnsi="Times New Roman" w:cs="Times New Roman"/>
          <w:sz w:val="24"/>
          <w:szCs w:val="24"/>
        </w:rPr>
        <w:t>, discounts on TWS peer-reviewed publications such as</w:t>
      </w:r>
      <w:r w:rsidRPr="001A0FA5">
        <w:rPr>
          <w:rFonts w:ascii="Times New Roman" w:eastAsia="Calibri" w:hAnsi="Times New Roman" w:cs="Times New Roman"/>
          <w:i/>
          <w:sz w:val="24"/>
          <w:szCs w:val="24"/>
        </w:rPr>
        <w:t xml:space="preserve"> </w:t>
      </w:r>
      <w:r w:rsidRPr="001A0FA5">
        <w:rPr>
          <w:rFonts w:ascii="Times New Roman" w:eastAsia="Calibri" w:hAnsi="Times New Roman" w:cs="Times New Roman"/>
          <w:sz w:val="24"/>
          <w:szCs w:val="24"/>
        </w:rPr>
        <w:t xml:space="preserve">The Journal of </w:t>
      </w:r>
      <w:r w:rsidRPr="001A0FA5">
        <w:rPr>
          <w:rFonts w:ascii="Times New Roman" w:eastAsia="Calibri" w:hAnsi="Times New Roman" w:cs="Times New Roman"/>
          <w:sz w:val="24"/>
          <w:szCs w:val="24"/>
        </w:rPr>
        <w:lastRenderedPageBreak/>
        <w:t xml:space="preserve">Wildlife Management and </w:t>
      </w:r>
      <w:r w:rsidRPr="001A0FA5">
        <w:rPr>
          <w:rFonts w:ascii="Times New Roman" w:eastAsia="Calibri" w:hAnsi="Times New Roman" w:cs="Times New Roman"/>
          <w:i/>
          <w:sz w:val="24"/>
          <w:szCs w:val="24"/>
        </w:rPr>
        <w:t>Wildlife Society Bulletin</w:t>
      </w:r>
      <w:r w:rsidRPr="001A0FA5">
        <w:rPr>
          <w:rFonts w:ascii="Times New Roman" w:eastAsia="Calibri" w:hAnsi="Times New Roman" w:cs="Times New Roman"/>
          <w:sz w:val="24"/>
          <w:szCs w:val="24"/>
        </w:rPr>
        <w:t>, and access to the TWS website, blog, career center, mentoring program, and other online resources.</w:t>
      </w:r>
    </w:p>
    <w:p w:rsidR="00A3553B" w:rsidRDefault="00A3553B" w:rsidP="001A0FA5">
      <w:pPr>
        <w:spacing w:after="0" w:line="240" w:lineRule="auto"/>
        <w:rPr>
          <w:rFonts w:ascii="Times New Roman" w:eastAsia="Calibri" w:hAnsi="Times New Roman" w:cs="Times New Roman"/>
          <w:sz w:val="24"/>
          <w:szCs w:val="24"/>
        </w:rPr>
      </w:pPr>
    </w:p>
    <w:p w:rsidR="00A3553B" w:rsidRDefault="00A3553B" w:rsidP="001A0FA5">
      <w:pPr>
        <w:spacing w:after="0" w:line="240" w:lineRule="auto"/>
        <w:rPr>
          <w:rFonts w:ascii="Times New Roman" w:eastAsia="Calibri" w:hAnsi="Times New Roman" w:cs="Times New Roman"/>
          <w:sz w:val="24"/>
          <w:szCs w:val="24"/>
        </w:rPr>
      </w:pPr>
      <w:r w:rsidRPr="001A0FA5">
        <w:rPr>
          <w:rFonts w:ascii="Times New Roman" w:eastAsia="Times New Roman" w:hAnsi="Times New Roman" w:cs="Times New Roman"/>
          <w:bCs/>
          <w:sz w:val="24"/>
          <w:szCs w:val="24"/>
        </w:rPr>
        <w:t>The purpose of this</w:t>
      </w:r>
      <w:r w:rsidR="004D3F06">
        <w:rPr>
          <w:rFonts w:ascii="Times New Roman" w:eastAsia="Times New Roman" w:hAnsi="Times New Roman" w:cs="Times New Roman"/>
          <w:bCs/>
          <w:sz w:val="24"/>
          <w:szCs w:val="24"/>
        </w:rPr>
        <w:t xml:space="preserve"> APHIS</w:t>
      </w:r>
      <w:r w:rsidRPr="001A0FA5">
        <w:rPr>
          <w:rFonts w:ascii="Times New Roman" w:eastAsia="Times New Roman" w:hAnsi="Times New Roman" w:cs="Times New Roman"/>
          <w:bCs/>
          <w:sz w:val="24"/>
          <w:szCs w:val="24"/>
        </w:rPr>
        <w:t xml:space="preserve"> grant was to provide Federal financial assistance to fund a symposium or provide funds for competitive students to participate in The Wildlife Society’s 2</w:t>
      </w:r>
      <w:r w:rsidR="00186752">
        <w:rPr>
          <w:rFonts w:ascii="Times New Roman" w:eastAsia="Times New Roman" w:hAnsi="Times New Roman" w:cs="Times New Roman"/>
          <w:bCs/>
          <w:sz w:val="24"/>
          <w:szCs w:val="24"/>
        </w:rPr>
        <w:t>2nd</w:t>
      </w:r>
      <w:r w:rsidRPr="001A0FA5">
        <w:rPr>
          <w:rFonts w:ascii="Times New Roman" w:eastAsia="Times New Roman" w:hAnsi="Times New Roman" w:cs="Times New Roman"/>
          <w:bCs/>
          <w:sz w:val="24"/>
          <w:szCs w:val="24"/>
        </w:rPr>
        <w:t xml:space="preserve"> Annu</w:t>
      </w:r>
      <w:r>
        <w:rPr>
          <w:rFonts w:ascii="Times New Roman" w:eastAsia="Times New Roman" w:hAnsi="Times New Roman" w:cs="Times New Roman"/>
          <w:bCs/>
          <w:sz w:val="24"/>
          <w:szCs w:val="24"/>
        </w:rPr>
        <w:t xml:space="preserve">al Conference in </w:t>
      </w:r>
      <w:r w:rsidR="00186752">
        <w:rPr>
          <w:rFonts w:ascii="Times New Roman" w:eastAsia="Times New Roman" w:hAnsi="Times New Roman" w:cs="Times New Roman"/>
          <w:bCs/>
          <w:sz w:val="24"/>
          <w:szCs w:val="24"/>
        </w:rPr>
        <w:t>Winnipeg, Canada</w:t>
      </w:r>
      <w:r w:rsidRPr="001A0FA5">
        <w:rPr>
          <w:rFonts w:ascii="Times New Roman" w:eastAsia="Times New Roman" w:hAnsi="Times New Roman" w:cs="Times New Roman"/>
          <w:bCs/>
          <w:sz w:val="24"/>
          <w:szCs w:val="24"/>
        </w:rPr>
        <w:t>,</w:t>
      </w:r>
      <w:r w:rsidR="00186752">
        <w:rPr>
          <w:rFonts w:ascii="Times New Roman" w:eastAsia="Times New Roman" w:hAnsi="Times New Roman" w:cs="Times New Roman"/>
          <w:bCs/>
          <w:sz w:val="24"/>
          <w:szCs w:val="24"/>
        </w:rPr>
        <w:t xml:space="preserve"> October 17-22, 2015</w:t>
      </w:r>
      <w:r w:rsidRPr="001A0FA5">
        <w:rPr>
          <w:rFonts w:ascii="Times New Roman" w:eastAsia="Times New Roman" w:hAnsi="Times New Roman" w:cs="Times New Roman"/>
          <w:bCs/>
          <w:sz w:val="24"/>
          <w:szCs w:val="24"/>
        </w:rPr>
        <w:t>.</w:t>
      </w:r>
    </w:p>
    <w:p w:rsidR="000D4F57" w:rsidRDefault="000D4F57" w:rsidP="001A0FA5">
      <w:pPr>
        <w:spacing w:after="0" w:line="240" w:lineRule="auto"/>
        <w:rPr>
          <w:rFonts w:ascii="Times New Roman" w:eastAsia="Calibri" w:hAnsi="Times New Roman" w:cs="Times New Roman"/>
          <w:sz w:val="24"/>
          <w:szCs w:val="24"/>
        </w:rPr>
      </w:pPr>
    </w:p>
    <w:p w:rsidR="000D4F57" w:rsidRPr="000D4F57" w:rsidRDefault="000D4F57" w:rsidP="000D4F57">
      <w:pPr>
        <w:spacing w:line="240" w:lineRule="auto"/>
        <w:rPr>
          <w:rFonts w:ascii="Times New Roman" w:eastAsia="Calibri" w:hAnsi="Times New Roman" w:cs="Times New Roman"/>
          <w:b/>
          <w:sz w:val="24"/>
          <w:szCs w:val="24"/>
        </w:rPr>
      </w:pPr>
      <w:r w:rsidRPr="000D4F57">
        <w:rPr>
          <w:rFonts w:ascii="Times New Roman" w:eastAsia="Calibri" w:hAnsi="Times New Roman" w:cs="Times New Roman"/>
          <w:b/>
          <w:sz w:val="24"/>
          <w:szCs w:val="24"/>
        </w:rPr>
        <w:t>Eligibility:</w:t>
      </w:r>
    </w:p>
    <w:p w:rsidR="000D4F57" w:rsidRDefault="000D4F57" w:rsidP="000D4F57">
      <w:pPr>
        <w:spacing w:line="240" w:lineRule="auto"/>
        <w:rPr>
          <w:rFonts w:ascii="Times New Roman" w:eastAsia="Calibri" w:hAnsi="Times New Roman" w:cs="Times New Roman"/>
          <w:sz w:val="24"/>
          <w:szCs w:val="24"/>
        </w:rPr>
      </w:pPr>
      <w:r w:rsidRPr="000D4F57">
        <w:rPr>
          <w:rFonts w:ascii="Times New Roman" w:eastAsia="Calibri" w:hAnsi="Times New Roman" w:cs="Times New Roman"/>
          <w:b/>
          <w:sz w:val="24"/>
          <w:szCs w:val="24"/>
        </w:rPr>
        <w:tab/>
      </w:r>
      <w:r w:rsidRPr="000D4F57">
        <w:rPr>
          <w:rFonts w:ascii="Times New Roman" w:eastAsia="Calibri" w:hAnsi="Times New Roman" w:cs="Times New Roman"/>
          <w:sz w:val="24"/>
          <w:szCs w:val="24"/>
        </w:rPr>
        <w:t>Candidates must be members of a Native American, First Nations, or indigenous tribe, and currently enrolled in an undergraduate or graduate program in a relevant academic discipline such as wildlife biology or ecology. Applicants must display a record of academic excellence and a strong interest in pursuing a career in wildlife management or conservation.</w:t>
      </w:r>
    </w:p>
    <w:p w:rsidR="00CC7E40" w:rsidRDefault="00CC7E40" w:rsidP="000D4F57">
      <w:pPr>
        <w:spacing w:line="240" w:lineRule="auto"/>
        <w:rPr>
          <w:rFonts w:ascii="Times New Roman" w:eastAsia="Calibri" w:hAnsi="Times New Roman" w:cs="Times New Roman"/>
          <w:sz w:val="24"/>
          <w:szCs w:val="24"/>
        </w:rPr>
      </w:pPr>
      <w:r w:rsidRPr="00CC7E40">
        <w:rPr>
          <w:rFonts w:ascii="Times New Roman" w:eastAsia="Calibri" w:hAnsi="Times New Roman" w:cs="Times New Roman"/>
          <w:b/>
          <w:sz w:val="24"/>
          <w:szCs w:val="24"/>
        </w:rPr>
        <w:t>Application:</w:t>
      </w:r>
      <w:r>
        <w:rPr>
          <w:rFonts w:ascii="Times New Roman" w:eastAsia="Calibri" w:hAnsi="Times New Roman" w:cs="Times New Roman"/>
          <w:sz w:val="24"/>
          <w:szCs w:val="24"/>
        </w:rPr>
        <w:t xml:space="preserve"> </w:t>
      </w:r>
    </w:p>
    <w:p w:rsidR="00CC7E40" w:rsidRPr="00186752" w:rsidRDefault="00CC7E40" w:rsidP="00CC7E40">
      <w:pPr>
        <w:spacing w:line="24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 Flyers for the Professional D</w:t>
      </w:r>
      <w:r w:rsidR="00C17A14">
        <w:rPr>
          <w:rFonts w:ascii="Times New Roman" w:eastAsia="Calibri" w:hAnsi="Times New Roman" w:cs="Times New Roman"/>
          <w:sz w:val="24"/>
          <w:szCs w:val="24"/>
        </w:rPr>
        <w:t>evelopment Program (see Figure 1: attached</w:t>
      </w:r>
      <w:r w:rsidR="002C50ED">
        <w:rPr>
          <w:rFonts w:ascii="Times New Roman" w:eastAsia="Calibri" w:hAnsi="Times New Roman" w:cs="Times New Roman"/>
          <w:sz w:val="24"/>
          <w:szCs w:val="24"/>
        </w:rPr>
        <w:t xml:space="preserve"> PDF</w:t>
      </w:r>
      <w:r>
        <w:rPr>
          <w:rFonts w:ascii="Times New Roman" w:eastAsia="Calibri" w:hAnsi="Times New Roman" w:cs="Times New Roman"/>
          <w:sz w:val="24"/>
          <w:szCs w:val="24"/>
        </w:rPr>
        <w:t>) were sent out on 19 April with a due date of 1 August 2015.</w:t>
      </w:r>
    </w:p>
    <w:p w:rsidR="000D4F57" w:rsidRPr="000D4F57" w:rsidRDefault="000D4F57" w:rsidP="000D4F57">
      <w:pPr>
        <w:spacing w:line="240" w:lineRule="auto"/>
        <w:rPr>
          <w:rFonts w:ascii="Times New Roman" w:eastAsia="Calibri" w:hAnsi="Times New Roman" w:cs="Times New Roman"/>
          <w:b/>
          <w:sz w:val="24"/>
          <w:szCs w:val="24"/>
        </w:rPr>
      </w:pPr>
      <w:r w:rsidRPr="000D4F57">
        <w:rPr>
          <w:rFonts w:ascii="Times New Roman" w:eastAsia="Calibri" w:hAnsi="Times New Roman" w:cs="Times New Roman"/>
          <w:b/>
          <w:sz w:val="24"/>
          <w:szCs w:val="24"/>
        </w:rPr>
        <w:t>Selection:</w:t>
      </w:r>
    </w:p>
    <w:p w:rsidR="00D024E3" w:rsidRPr="00C04CD2" w:rsidRDefault="000D4F57" w:rsidP="00C04CD2">
      <w:pPr>
        <w:spacing w:line="240" w:lineRule="auto"/>
        <w:rPr>
          <w:rFonts w:ascii="Times New Roman" w:eastAsia="Calibri" w:hAnsi="Times New Roman" w:cs="Times New Roman"/>
          <w:sz w:val="24"/>
          <w:szCs w:val="24"/>
        </w:rPr>
      </w:pPr>
      <w:r w:rsidRPr="000D4F57">
        <w:rPr>
          <w:rFonts w:ascii="Times New Roman" w:eastAsia="Calibri" w:hAnsi="Times New Roman" w:cs="Times New Roman"/>
          <w:sz w:val="24"/>
          <w:szCs w:val="24"/>
        </w:rPr>
        <w:tab/>
        <w:t>Qualified applicants are evaluated by a panel consisting of the Chair of the Native Peoples’ Wildlife Management Working Group, two other working-group me</w:t>
      </w:r>
      <w:r w:rsidR="00A3553B">
        <w:rPr>
          <w:rFonts w:ascii="Times New Roman" w:eastAsia="Calibri" w:hAnsi="Times New Roman" w:cs="Times New Roman"/>
          <w:sz w:val="24"/>
          <w:szCs w:val="24"/>
        </w:rPr>
        <w:t>mbers, a TWS staff member, the Professional D</w:t>
      </w:r>
      <w:r w:rsidRPr="000D4F57">
        <w:rPr>
          <w:rFonts w:ascii="Times New Roman" w:eastAsia="Calibri" w:hAnsi="Times New Roman" w:cs="Times New Roman"/>
          <w:sz w:val="24"/>
          <w:szCs w:val="24"/>
        </w:rPr>
        <w:t>evelopment Program Coordinator, and at least one representative from other program partners, including the Native American Fish and Wildlife Society.</w:t>
      </w:r>
    </w:p>
    <w:p w:rsidR="00C04CD2" w:rsidRDefault="00D024E3" w:rsidP="00C04CD2">
      <w:pPr>
        <w:rPr>
          <w:rFonts w:ascii="Times New Roman" w:hAnsi="Times New Roman" w:cs="Times New Roman"/>
          <w:sz w:val="24"/>
          <w:szCs w:val="24"/>
        </w:rPr>
      </w:pPr>
      <w:r>
        <w:rPr>
          <w:rFonts w:ascii="Times New Roman" w:hAnsi="Times New Roman" w:cs="Times New Roman"/>
          <w:sz w:val="24"/>
          <w:szCs w:val="24"/>
        </w:rPr>
        <w:t>This year, the Native People’s Wildlife Management Working Group had funding for seven students to attend this year’s conference.  Serra Hoagland, a past recipient, is the Professional Developmen</w:t>
      </w:r>
      <w:r w:rsidR="00C04CD2">
        <w:rPr>
          <w:rFonts w:ascii="Times New Roman" w:hAnsi="Times New Roman" w:cs="Times New Roman"/>
          <w:sz w:val="24"/>
          <w:szCs w:val="24"/>
        </w:rPr>
        <w:t>t coordinator.</w:t>
      </w:r>
    </w:p>
    <w:p w:rsidR="00C04CD2" w:rsidRDefault="00C04CD2" w:rsidP="00C04CD2">
      <w:pPr>
        <w:rPr>
          <w:rFonts w:ascii="Times New Roman" w:hAnsi="Times New Roman" w:cs="Times New Roman"/>
          <w:b/>
          <w:sz w:val="24"/>
          <w:szCs w:val="24"/>
        </w:rPr>
      </w:pPr>
      <w:r>
        <w:rPr>
          <w:rFonts w:ascii="Times New Roman" w:hAnsi="Times New Roman" w:cs="Times New Roman"/>
          <w:b/>
          <w:sz w:val="24"/>
          <w:szCs w:val="24"/>
        </w:rPr>
        <w:t>2015 Native Student Professional Development Program participants:</w:t>
      </w:r>
    </w:p>
    <w:p w:rsidR="00C04CD2" w:rsidRDefault="00C04CD2" w:rsidP="00C04CD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Valentine Vaeoso (Pacific Islander), Undergraduate at University of Hawaii at Hilo</w:t>
      </w:r>
    </w:p>
    <w:p w:rsidR="00C04CD2" w:rsidRDefault="00C04CD2" w:rsidP="00C04CD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Laura Lagunez (Navajo), Undergraduate at Cornell University</w:t>
      </w:r>
    </w:p>
    <w:p w:rsidR="00C04CD2" w:rsidRDefault="00C04CD2" w:rsidP="00C04CD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Victoria Atencio (Santa Domingo Pueblo), Undergraduate at New Mexico State University</w:t>
      </w:r>
    </w:p>
    <w:p w:rsidR="00C04CD2" w:rsidRDefault="00C04CD2" w:rsidP="00C04CD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La'akea Low (Native Hawaiian), Undergraduate at University of Hawaii Maui College and Oregon State University Ecampus</w:t>
      </w:r>
    </w:p>
    <w:p w:rsidR="00C04CD2" w:rsidRDefault="00C04CD2" w:rsidP="00C04CD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Chase Voirin (Navajo), Master’s student at University of Arizona</w:t>
      </w:r>
    </w:p>
    <w:p w:rsidR="00C04CD2" w:rsidRDefault="00C04CD2" w:rsidP="00C04CD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Bronson Palupe (Native Hawaiian), Undergraduate at University of Hawaii at Hilo</w:t>
      </w:r>
    </w:p>
    <w:p w:rsidR="00C04CD2" w:rsidRDefault="00C04CD2" w:rsidP="00C04CD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Megan Judkins, PhD student at Oklahoma State University</w:t>
      </w:r>
    </w:p>
    <w:p w:rsidR="00C04CD2" w:rsidRDefault="00C04CD2" w:rsidP="00C04CD2">
      <w:pPr>
        <w:ind w:left="360"/>
        <w:rPr>
          <w:rFonts w:ascii="Times New Roman" w:hAnsi="Times New Roman" w:cs="Times New Roman"/>
          <w:sz w:val="24"/>
          <w:szCs w:val="24"/>
        </w:rPr>
      </w:pPr>
      <w:r>
        <w:rPr>
          <w:rFonts w:ascii="Times New Roman" w:hAnsi="Times New Roman" w:cs="Times New Roman"/>
          <w:sz w:val="24"/>
          <w:szCs w:val="24"/>
        </w:rPr>
        <w:t>Honorary</w:t>
      </w:r>
    </w:p>
    <w:p w:rsidR="00C04CD2" w:rsidRDefault="00C04CD2" w:rsidP="00C04CD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Vernon Nieto (Santa Domingo Pueblo), Undergraduate at New Mexico State University</w:t>
      </w:r>
    </w:p>
    <w:p w:rsidR="00C04CD2" w:rsidRDefault="00C04CD2" w:rsidP="00D024E3">
      <w:pPr>
        <w:rPr>
          <w:rFonts w:ascii="Times New Roman" w:hAnsi="Times New Roman" w:cs="Times New Roman"/>
          <w:sz w:val="24"/>
          <w:szCs w:val="24"/>
        </w:rPr>
      </w:pPr>
    </w:p>
    <w:p w:rsidR="006042B3" w:rsidRDefault="006042B3" w:rsidP="00186752">
      <w:pPr>
        <w:spacing w:line="240" w:lineRule="auto"/>
        <w:rPr>
          <w:rFonts w:ascii="Times New Roman" w:hAnsi="Times New Roman" w:cs="Times New Roman"/>
          <w:sz w:val="24"/>
          <w:szCs w:val="24"/>
        </w:rPr>
      </w:pPr>
    </w:p>
    <w:p w:rsidR="00186752" w:rsidRDefault="00186752" w:rsidP="00186752">
      <w:pPr>
        <w:jc w:val="center"/>
        <w:rPr>
          <w:rFonts w:ascii="Times New Roman" w:hAnsi="Times New Roman" w:cs="Times New Roman"/>
          <w:sz w:val="24"/>
          <w:szCs w:val="24"/>
        </w:rPr>
      </w:pPr>
      <w:r>
        <w:rPr>
          <w:rFonts w:ascii="Times New Roman" w:hAnsi="Times New Roman" w:cs="Times New Roman"/>
          <w:sz w:val="24"/>
          <w:szCs w:val="24"/>
        </w:rPr>
        <w:t>Native Student</w:t>
      </w:r>
      <w:r w:rsidR="001A0FA5">
        <w:rPr>
          <w:rFonts w:ascii="Times New Roman" w:hAnsi="Times New Roman" w:cs="Times New Roman"/>
          <w:sz w:val="24"/>
          <w:szCs w:val="24"/>
        </w:rPr>
        <w:t xml:space="preserve"> Professional Development P</w:t>
      </w:r>
      <w:r w:rsidR="001A0FA5" w:rsidRPr="009D6B3F">
        <w:rPr>
          <w:rFonts w:ascii="Times New Roman" w:hAnsi="Times New Roman" w:cs="Times New Roman"/>
          <w:sz w:val="24"/>
          <w:szCs w:val="24"/>
        </w:rPr>
        <w:t>rogram</w:t>
      </w:r>
    </w:p>
    <w:p w:rsidR="00186752" w:rsidRDefault="001A0FA5" w:rsidP="00186752">
      <w:pPr>
        <w:jc w:val="center"/>
        <w:rPr>
          <w:rFonts w:ascii="Times New Roman" w:hAnsi="Times New Roman" w:cs="Times New Roman"/>
          <w:sz w:val="24"/>
          <w:szCs w:val="24"/>
        </w:rPr>
      </w:pPr>
      <w:r>
        <w:rPr>
          <w:rFonts w:ascii="Times New Roman" w:hAnsi="Times New Roman" w:cs="Times New Roman"/>
          <w:sz w:val="24"/>
          <w:szCs w:val="24"/>
        </w:rPr>
        <w:t>The Wildlife Society 2</w:t>
      </w:r>
      <w:r w:rsidR="00FF230C">
        <w:rPr>
          <w:rFonts w:ascii="Times New Roman" w:hAnsi="Times New Roman" w:cs="Times New Roman"/>
          <w:sz w:val="24"/>
          <w:szCs w:val="24"/>
        </w:rPr>
        <w:t>2nd</w:t>
      </w:r>
      <w:r w:rsidR="00186752">
        <w:rPr>
          <w:rFonts w:ascii="Times New Roman" w:hAnsi="Times New Roman" w:cs="Times New Roman"/>
          <w:sz w:val="24"/>
          <w:szCs w:val="24"/>
        </w:rPr>
        <w:t xml:space="preserve"> Annual Conference</w:t>
      </w:r>
    </w:p>
    <w:p w:rsidR="000C27F5" w:rsidRDefault="001A0FA5" w:rsidP="00186752">
      <w:pPr>
        <w:jc w:val="center"/>
        <w:rPr>
          <w:rFonts w:ascii="Times New Roman" w:hAnsi="Times New Roman" w:cs="Times New Roman"/>
          <w:sz w:val="24"/>
          <w:szCs w:val="24"/>
        </w:rPr>
      </w:pPr>
      <w:r>
        <w:rPr>
          <w:rFonts w:ascii="Times New Roman" w:hAnsi="Times New Roman" w:cs="Times New Roman"/>
          <w:sz w:val="24"/>
          <w:szCs w:val="24"/>
        </w:rPr>
        <w:t xml:space="preserve">October </w:t>
      </w:r>
      <w:r w:rsidR="00FF230C">
        <w:rPr>
          <w:rFonts w:ascii="Times New Roman" w:hAnsi="Times New Roman" w:cs="Times New Roman"/>
          <w:sz w:val="24"/>
          <w:szCs w:val="24"/>
        </w:rPr>
        <w:t>17-21</w:t>
      </w:r>
      <w:r>
        <w:rPr>
          <w:rFonts w:ascii="Times New Roman" w:hAnsi="Times New Roman" w:cs="Times New Roman"/>
          <w:sz w:val="24"/>
          <w:szCs w:val="24"/>
        </w:rPr>
        <w:t>, 201</w:t>
      </w:r>
      <w:r w:rsidR="00FF230C">
        <w:rPr>
          <w:rFonts w:ascii="Times New Roman" w:hAnsi="Times New Roman" w:cs="Times New Roman"/>
          <w:sz w:val="24"/>
          <w:szCs w:val="24"/>
        </w:rPr>
        <w:t>5</w:t>
      </w:r>
      <w:r>
        <w:rPr>
          <w:rFonts w:ascii="Times New Roman" w:hAnsi="Times New Roman" w:cs="Times New Roman"/>
          <w:sz w:val="24"/>
          <w:szCs w:val="24"/>
        </w:rPr>
        <w:t xml:space="preserve">, </w:t>
      </w:r>
      <w:r w:rsidR="00FF230C">
        <w:rPr>
          <w:rFonts w:ascii="Times New Roman" w:hAnsi="Times New Roman" w:cs="Times New Roman"/>
          <w:sz w:val="24"/>
          <w:szCs w:val="24"/>
        </w:rPr>
        <w:t>Winnipeg</w:t>
      </w:r>
      <w:r>
        <w:rPr>
          <w:rFonts w:ascii="Times New Roman" w:hAnsi="Times New Roman" w:cs="Times New Roman"/>
          <w:sz w:val="24"/>
          <w:szCs w:val="24"/>
        </w:rPr>
        <w:t xml:space="preserve">, </w:t>
      </w:r>
      <w:r w:rsidR="00FF230C">
        <w:rPr>
          <w:rFonts w:ascii="Times New Roman" w:hAnsi="Times New Roman" w:cs="Times New Roman"/>
          <w:sz w:val="24"/>
          <w:szCs w:val="24"/>
        </w:rPr>
        <w:t>Canada</w:t>
      </w:r>
    </w:p>
    <w:p w:rsidR="00FF230C" w:rsidRDefault="00FF230C" w:rsidP="000C27F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DC1609" wp14:editId="40461C6E">
            <wp:extent cx="5941060" cy="3960495"/>
            <wp:effectExtent l="0" t="0" r="2540" b="1905"/>
            <wp:docPr id="3" name="Picture 3" descr="C:\Users\sjhoagland\Documents\My Documents\TWS\Native Peoples Working Group\Professional Development Program\2015 PD Program\IMG_7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hoagland\Documents\My Documents\TWS\Native Peoples Working Group\Professional Development Program\2015 PD Program\IMG_72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060" cy="3960495"/>
                    </a:xfrm>
                    <a:prstGeom prst="rect">
                      <a:avLst/>
                    </a:prstGeom>
                    <a:noFill/>
                    <a:ln>
                      <a:noFill/>
                    </a:ln>
                  </pic:spPr>
                </pic:pic>
              </a:graphicData>
            </a:graphic>
          </wp:inline>
        </w:drawing>
      </w:r>
    </w:p>
    <w:p w:rsidR="00B45547" w:rsidRDefault="000C27F5" w:rsidP="00B45547">
      <w:pPr>
        <w:jc w:val="center"/>
        <w:rPr>
          <w:rFonts w:ascii="Times New Roman" w:hAnsi="Times New Roman" w:cs="Times New Roman"/>
          <w:sz w:val="24"/>
          <w:szCs w:val="24"/>
        </w:rPr>
      </w:pPr>
      <w:r>
        <w:rPr>
          <w:rFonts w:ascii="Times New Roman" w:hAnsi="Times New Roman" w:cs="Times New Roman"/>
          <w:sz w:val="24"/>
          <w:szCs w:val="24"/>
        </w:rPr>
        <w:t>Native People’s Wildlife Management Working Group</w:t>
      </w:r>
      <w:r w:rsidR="00B45547">
        <w:rPr>
          <w:rFonts w:ascii="Times New Roman" w:hAnsi="Times New Roman" w:cs="Times New Roman"/>
          <w:sz w:val="24"/>
          <w:szCs w:val="24"/>
        </w:rPr>
        <w:t>-Post Meeting-October 2015</w:t>
      </w:r>
    </w:p>
    <w:p w:rsidR="000C27F5" w:rsidRDefault="00D024E3" w:rsidP="00B45547">
      <w:pPr>
        <w:jc w:val="center"/>
        <w:rPr>
          <w:rFonts w:ascii="Times New Roman" w:hAnsi="Times New Roman" w:cs="Times New Roman"/>
          <w:sz w:val="24"/>
          <w:szCs w:val="24"/>
        </w:rPr>
      </w:pPr>
      <w:r>
        <w:rPr>
          <w:rFonts w:ascii="Times New Roman" w:hAnsi="Times New Roman" w:cs="Times New Roman"/>
          <w:sz w:val="24"/>
          <w:szCs w:val="24"/>
        </w:rPr>
        <w:t>Professional Development</w:t>
      </w:r>
      <w:r w:rsidR="00A25EC5">
        <w:rPr>
          <w:rFonts w:ascii="Times New Roman" w:hAnsi="Times New Roman" w:cs="Times New Roman"/>
          <w:sz w:val="24"/>
          <w:szCs w:val="24"/>
        </w:rPr>
        <w:t xml:space="preserve"> C</w:t>
      </w:r>
      <w:r w:rsidR="00B45547">
        <w:rPr>
          <w:rFonts w:ascii="Times New Roman" w:hAnsi="Times New Roman" w:cs="Times New Roman"/>
          <w:sz w:val="24"/>
          <w:szCs w:val="24"/>
        </w:rPr>
        <w:t>oordinator,</w:t>
      </w:r>
      <w:r>
        <w:rPr>
          <w:rFonts w:ascii="Times New Roman" w:hAnsi="Times New Roman" w:cs="Times New Roman"/>
          <w:sz w:val="24"/>
          <w:szCs w:val="24"/>
        </w:rPr>
        <w:t xml:space="preserve"> </w:t>
      </w:r>
      <w:r w:rsidR="00B45547">
        <w:rPr>
          <w:rFonts w:ascii="Times New Roman" w:hAnsi="Times New Roman" w:cs="Times New Roman"/>
          <w:sz w:val="24"/>
          <w:szCs w:val="24"/>
        </w:rPr>
        <w:t>students, and TWS Executive Director</w:t>
      </w:r>
    </w:p>
    <w:p w:rsidR="00FF230C" w:rsidRPr="00FF230C" w:rsidRDefault="00FF230C" w:rsidP="00FF230C">
      <w:pPr>
        <w:spacing w:after="0" w:line="240" w:lineRule="auto"/>
        <w:rPr>
          <w:rFonts w:ascii="Times New Roman" w:eastAsia="Times New Roman" w:hAnsi="Times New Roman" w:cs="Times New Roman"/>
          <w:sz w:val="20"/>
          <w:szCs w:val="20"/>
        </w:rPr>
      </w:pPr>
      <w:r w:rsidRPr="00FF230C">
        <w:rPr>
          <w:rFonts w:ascii="Times New Roman" w:eastAsia="Times New Roman" w:hAnsi="Times New Roman" w:cs="Times New Roman"/>
          <w:color w:val="222222"/>
          <w:sz w:val="20"/>
          <w:szCs w:val="20"/>
          <w:shd w:val="clear" w:color="auto" w:fill="FFFFFF"/>
        </w:rPr>
        <w:t>Left to right front row: </w:t>
      </w:r>
      <w:r w:rsidRPr="00FF230C">
        <w:rPr>
          <w:rFonts w:ascii="Times New Roman" w:eastAsia="Times New Roman" w:hAnsi="Times New Roman" w:cs="Times New Roman"/>
          <w:color w:val="222222"/>
          <w:sz w:val="20"/>
          <w:szCs w:val="20"/>
        </w:rPr>
        <w:t>Valentine Vaeoso (Pacific Islander) Undergraduate at University of Hawaii at Hilo</w:t>
      </w:r>
      <w:r w:rsidRPr="00186752">
        <w:rPr>
          <w:rFonts w:ascii="Times New Roman" w:eastAsia="Times New Roman" w:hAnsi="Times New Roman" w:cs="Times New Roman"/>
          <w:sz w:val="20"/>
          <w:szCs w:val="20"/>
        </w:rPr>
        <w:t xml:space="preserve">, </w:t>
      </w:r>
      <w:r w:rsidRPr="00FF230C">
        <w:rPr>
          <w:rFonts w:ascii="Times New Roman" w:eastAsia="Times New Roman" w:hAnsi="Times New Roman" w:cs="Times New Roman"/>
          <w:color w:val="222222"/>
          <w:sz w:val="20"/>
          <w:szCs w:val="20"/>
        </w:rPr>
        <w:t>Laura Lagunez (Navajo) Undergraduate at Cornell University</w:t>
      </w:r>
      <w:r w:rsidRPr="00186752">
        <w:rPr>
          <w:rFonts w:ascii="Times New Roman" w:eastAsia="Times New Roman" w:hAnsi="Times New Roman" w:cs="Times New Roman"/>
          <w:sz w:val="20"/>
          <w:szCs w:val="20"/>
        </w:rPr>
        <w:t xml:space="preserve">, </w:t>
      </w:r>
      <w:r w:rsidRPr="00FF230C">
        <w:rPr>
          <w:rFonts w:ascii="Times New Roman" w:eastAsia="Times New Roman" w:hAnsi="Times New Roman" w:cs="Times New Roman"/>
          <w:color w:val="222222"/>
          <w:sz w:val="20"/>
          <w:szCs w:val="20"/>
        </w:rPr>
        <w:t>Victoria Atencio (Santa Domingo Pueblo) Undergraduate at New Mexico State University</w:t>
      </w:r>
      <w:r w:rsidR="0054312A">
        <w:rPr>
          <w:rFonts w:ascii="Times New Roman" w:eastAsia="Times New Roman" w:hAnsi="Times New Roman" w:cs="Times New Roman"/>
          <w:color w:val="222222"/>
          <w:sz w:val="20"/>
          <w:szCs w:val="20"/>
        </w:rPr>
        <w:t>.</w:t>
      </w:r>
    </w:p>
    <w:p w:rsidR="00FF230C" w:rsidRPr="00FF230C" w:rsidRDefault="00FF230C" w:rsidP="00FF230C">
      <w:pPr>
        <w:shd w:val="clear" w:color="auto" w:fill="FFFFFF"/>
        <w:spacing w:after="0" w:line="240" w:lineRule="auto"/>
        <w:rPr>
          <w:rFonts w:ascii="Times New Roman" w:eastAsia="Times New Roman" w:hAnsi="Times New Roman" w:cs="Times New Roman"/>
          <w:color w:val="222222"/>
          <w:sz w:val="20"/>
          <w:szCs w:val="20"/>
        </w:rPr>
      </w:pPr>
    </w:p>
    <w:p w:rsidR="00B45547" w:rsidRPr="002C50ED" w:rsidRDefault="00FF230C" w:rsidP="002C50ED">
      <w:pPr>
        <w:shd w:val="clear" w:color="auto" w:fill="FFFFFF"/>
        <w:spacing w:after="0" w:line="240" w:lineRule="auto"/>
        <w:rPr>
          <w:rFonts w:ascii="Times New Roman" w:eastAsia="Times New Roman" w:hAnsi="Times New Roman" w:cs="Times New Roman"/>
          <w:color w:val="222222"/>
          <w:sz w:val="20"/>
          <w:szCs w:val="20"/>
        </w:rPr>
      </w:pPr>
      <w:r w:rsidRPr="00FF230C">
        <w:rPr>
          <w:rFonts w:ascii="Times New Roman" w:eastAsia="Times New Roman" w:hAnsi="Times New Roman" w:cs="Times New Roman"/>
          <w:color w:val="222222"/>
          <w:sz w:val="20"/>
          <w:szCs w:val="20"/>
        </w:rPr>
        <w:t>Left to right back row:</w:t>
      </w:r>
      <w:r w:rsidRPr="00186752">
        <w:rPr>
          <w:rFonts w:ascii="Times New Roman" w:eastAsia="Times New Roman" w:hAnsi="Times New Roman" w:cs="Times New Roman"/>
          <w:color w:val="222222"/>
          <w:sz w:val="20"/>
          <w:szCs w:val="20"/>
        </w:rPr>
        <w:t xml:space="preserve"> </w:t>
      </w:r>
      <w:r w:rsidR="00D024E3">
        <w:rPr>
          <w:rFonts w:ascii="Times New Roman" w:eastAsia="Times New Roman" w:hAnsi="Times New Roman" w:cs="Times New Roman"/>
          <w:color w:val="222222"/>
          <w:sz w:val="20"/>
          <w:szCs w:val="20"/>
        </w:rPr>
        <w:t>La'akea Low (Native Hawaiian)-</w:t>
      </w:r>
      <w:r w:rsidRPr="00FF230C">
        <w:rPr>
          <w:rFonts w:ascii="Times New Roman" w:eastAsia="Times New Roman" w:hAnsi="Times New Roman" w:cs="Times New Roman"/>
          <w:color w:val="222222"/>
          <w:sz w:val="20"/>
          <w:szCs w:val="20"/>
        </w:rPr>
        <w:t xml:space="preserve">Undergraduate at University of </w:t>
      </w:r>
      <w:r w:rsidR="0054312A" w:rsidRPr="00FF230C">
        <w:rPr>
          <w:rFonts w:ascii="Times New Roman" w:eastAsia="Times New Roman" w:hAnsi="Times New Roman" w:cs="Times New Roman"/>
          <w:color w:val="222222"/>
          <w:sz w:val="20"/>
          <w:szCs w:val="20"/>
        </w:rPr>
        <w:t>Hawaii</w:t>
      </w:r>
      <w:r w:rsidRPr="00FF230C">
        <w:rPr>
          <w:rFonts w:ascii="Times New Roman" w:eastAsia="Times New Roman" w:hAnsi="Times New Roman" w:cs="Times New Roman"/>
          <w:color w:val="222222"/>
          <w:sz w:val="20"/>
          <w:szCs w:val="20"/>
        </w:rPr>
        <w:t xml:space="preserve"> Maui College and Oregon State University Ecampus</w:t>
      </w:r>
      <w:r w:rsidRPr="00186752">
        <w:rPr>
          <w:rFonts w:ascii="Times New Roman" w:eastAsia="Times New Roman" w:hAnsi="Times New Roman" w:cs="Times New Roman"/>
          <w:color w:val="222222"/>
          <w:sz w:val="20"/>
          <w:szCs w:val="20"/>
        </w:rPr>
        <w:t xml:space="preserve">, </w:t>
      </w:r>
      <w:r w:rsidR="00D024E3">
        <w:rPr>
          <w:rFonts w:ascii="Times New Roman" w:eastAsia="Times New Roman" w:hAnsi="Times New Roman" w:cs="Times New Roman"/>
          <w:color w:val="222222"/>
          <w:sz w:val="20"/>
          <w:szCs w:val="20"/>
        </w:rPr>
        <w:t>Serra Hoagland (Laguna Pueblo)-</w:t>
      </w:r>
      <w:r w:rsidR="00FD756F">
        <w:rPr>
          <w:rFonts w:ascii="Times New Roman" w:eastAsia="Times New Roman" w:hAnsi="Times New Roman" w:cs="Times New Roman"/>
          <w:color w:val="222222"/>
          <w:sz w:val="20"/>
          <w:szCs w:val="20"/>
        </w:rPr>
        <w:t xml:space="preserve">PD Program Coordinator and </w:t>
      </w:r>
      <w:r w:rsidRPr="00FF230C">
        <w:rPr>
          <w:rFonts w:ascii="Times New Roman" w:eastAsia="Times New Roman" w:hAnsi="Times New Roman" w:cs="Times New Roman"/>
          <w:color w:val="222222"/>
          <w:sz w:val="20"/>
          <w:szCs w:val="20"/>
        </w:rPr>
        <w:t>PhD Candidate at Northern Arizona University</w:t>
      </w:r>
      <w:r w:rsidRPr="00186752">
        <w:rPr>
          <w:rFonts w:ascii="Times New Roman" w:eastAsia="Times New Roman" w:hAnsi="Times New Roman" w:cs="Times New Roman"/>
          <w:color w:val="222222"/>
          <w:sz w:val="20"/>
          <w:szCs w:val="20"/>
        </w:rPr>
        <w:t xml:space="preserve">, </w:t>
      </w:r>
      <w:r w:rsidR="00186752">
        <w:rPr>
          <w:rFonts w:ascii="Times New Roman" w:eastAsia="Times New Roman" w:hAnsi="Times New Roman" w:cs="Times New Roman"/>
          <w:color w:val="222222"/>
          <w:sz w:val="20"/>
          <w:szCs w:val="20"/>
        </w:rPr>
        <w:t xml:space="preserve">Vernon Neito * </w:t>
      </w:r>
      <w:r w:rsidRPr="00FF230C">
        <w:rPr>
          <w:rFonts w:ascii="Times New Roman" w:eastAsia="Times New Roman" w:hAnsi="Times New Roman" w:cs="Times New Roman"/>
          <w:color w:val="222222"/>
          <w:sz w:val="20"/>
          <w:szCs w:val="20"/>
        </w:rPr>
        <w:t>(Santa Domingo Pueblo) *Honorary member o</w:t>
      </w:r>
      <w:r w:rsidR="00D024E3">
        <w:rPr>
          <w:rFonts w:ascii="Times New Roman" w:eastAsia="Times New Roman" w:hAnsi="Times New Roman" w:cs="Times New Roman"/>
          <w:color w:val="222222"/>
          <w:sz w:val="20"/>
          <w:szCs w:val="20"/>
        </w:rPr>
        <w:t>f NSPD*-</w:t>
      </w:r>
      <w:r w:rsidRPr="00FF230C">
        <w:rPr>
          <w:rFonts w:ascii="Times New Roman" w:eastAsia="Times New Roman" w:hAnsi="Times New Roman" w:cs="Times New Roman"/>
          <w:color w:val="222222"/>
          <w:sz w:val="20"/>
          <w:szCs w:val="20"/>
        </w:rPr>
        <w:t>Undergraduate at New Mexico State University</w:t>
      </w:r>
      <w:r w:rsidRPr="00186752">
        <w:rPr>
          <w:rFonts w:ascii="Times New Roman" w:eastAsia="Times New Roman" w:hAnsi="Times New Roman" w:cs="Times New Roman"/>
          <w:color w:val="222222"/>
          <w:sz w:val="20"/>
          <w:szCs w:val="20"/>
        </w:rPr>
        <w:t xml:space="preserve">, </w:t>
      </w:r>
      <w:r w:rsidR="00D024E3">
        <w:rPr>
          <w:rFonts w:ascii="Times New Roman" w:eastAsia="Times New Roman" w:hAnsi="Times New Roman" w:cs="Times New Roman"/>
          <w:color w:val="222222"/>
          <w:sz w:val="20"/>
          <w:szCs w:val="20"/>
        </w:rPr>
        <w:t>Chase Voirin (Navajo)-</w:t>
      </w:r>
      <w:r w:rsidRPr="00FF230C">
        <w:rPr>
          <w:rFonts w:ascii="Times New Roman" w:eastAsia="Times New Roman" w:hAnsi="Times New Roman" w:cs="Times New Roman"/>
          <w:color w:val="222222"/>
          <w:sz w:val="20"/>
          <w:szCs w:val="20"/>
        </w:rPr>
        <w:t>Master</w:t>
      </w:r>
      <w:r w:rsidR="004D3F06">
        <w:rPr>
          <w:rFonts w:ascii="Times New Roman" w:eastAsia="Times New Roman" w:hAnsi="Times New Roman" w:cs="Times New Roman"/>
          <w:color w:val="222222"/>
          <w:sz w:val="20"/>
          <w:szCs w:val="20"/>
        </w:rPr>
        <w:t>’</w:t>
      </w:r>
      <w:r w:rsidRPr="00FF230C">
        <w:rPr>
          <w:rFonts w:ascii="Times New Roman" w:eastAsia="Times New Roman" w:hAnsi="Times New Roman" w:cs="Times New Roman"/>
          <w:color w:val="222222"/>
          <w:sz w:val="20"/>
          <w:szCs w:val="20"/>
        </w:rPr>
        <w:t>s student at University of Arizon</w:t>
      </w:r>
      <w:r w:rsidRPr="00186752">
        <w:rPr>
          <w:rFonts w:ascii="Times New Roman" w:eastAsia="Times New Roman" w:hAnsi="Times New Roman" w:cs="Times New Roman"/>
          <w:color w:val="222222"/>
          <w:sz w:val="20"/>
          <w:szCs w:val="20"/>
        </w:rPr>
        <w:t xml:space="preserve">a, </w:t>
      </w:r>
      <w:r w:rsidRPr="00FF230C">
        <w:rPr>
          <w:rFonts w:ascii="Times New Roman" w:eastAsia="Times New Roman" w:hAnsi="Times New Roman" w:cs="Times New Roman"/>
          <w:color w:val="222222"/>
          <w:sz w:val="20"/>
          <w:szCs w:val="20"/>
        </w:rPr>
        <w:t>B</w:t>
      </w:r>
      <w:r w:rsidR="00D024E3">
        <w:rPr>
          <w:rFonts w:ascii="Times New Roman" w:eastAsia="Times New Roman" w:hAnsi="Times New Roman" w:cs="Times New Roman"/>
          <w:color w:val="222222"/>
          <w:sz w:val="20"/>
          <w:szCs w:val="20"/>
        </w:rPr>
        <w:t>ronson Palupe (Native Hawaiian)-</w:t>
      </w:r>
      <w:r w:rsidRPr="00FF230C">
        <w:rPr>
          <w:rFonts w:ascii="Times New Roman" w:eastAsia="Times New Roman" w:hAnsi="Times New Roman" w:cs="Times New Roman"/>
          <w:color w:val="222222"/>
          <w:sz w:val="20"/>
          <w:szCs w:val="20"/>
        </w:rPr>
        <w:t>Undergraduate at University of Hawaii at Hilo</w:t>
      </w:r>
      <w:r w:rsidRPr="00186752">
        <w:rPr>
          <w:rFonts w:ascii="Times New Roman" w:eastAsia="Times New Roman" w:hAnsi="Times New Roman" w:cs="Times New Roman"/>
          <w:color w:val="222222"/>
          <w:sz w:val="20"/>
          <w:szCs w:val="20"/>
        </w:rPr>
        <w:t xml:space="preserve">, </w:t>
      </w:r>
      <w:r w:rsidRPr="00FF230C">
        <w:rPr>
          <w:rFonts w:ascii="Times New Roman" w:eastAsia="Times New Roman" w:hAnsi="Times New Roman" w:cs="Times New Roman"/>
          <w:color w:val="222222"/>
          <w:sz w:val="20"/>
          <w:szCs w:val="20"/>
        </w:rPr>
        <w:t>Ken Williams</w:t>
      </w:r>
      <w:r w:rsidR="00D024E3">
        <w:rPr>
          <w:rFonts w:ascii="Times New Roman" w:eastAsia="Times New Roman" w:hAnsi="Times New Roman" w:cs="Times New Roman"/>
          <w:color w:val="222222"/>
          <w:sz w:val="20"/>
          <w:szCs w:val="20"/>
        </w:rPr>
        <w:t>-</w:t>
      </w:r>
      <w:r w:rsidRPr="00186752">
        <w:rPr>
          <w:rFonts w:ascii="Times New Roman" w:eastAsia="Times New Roman" w:hAnsi="Times New Roman" w:cs="Times New Roman"/>
          <w:color w:val="222222"/>
          <w:sz w:val="20"/>
          <w:szCs w:val="20"/>
        </w:rPr>
        <w:t xml:space="preserve">Executive Director of The Wildlife Society. </w:t>
      </w:r>
    </w:p>
    <w:p w:rsidR="00AB116B" w:rsidRDefault="00AB116B" w:rsidP="00BC10A9">
      <w:pPr>
        <w:rPr>
          <w:rFonts w:ascii="Times New Roman" w:hAnsi="Times New Roman" w:cs="Times New Roman"/>
          <w:sz w:val="24"/>
          <w:szCs w:val="24"/>
        </w:rPr>
      </w:pPr>
    </w:p>
    <w:p w:rsidR="00C17A14" w:rsidRDefault="00C17A14">
      <w:pPr>
        <w:rPr>
          <w:rFonts w:ascii="Times New Roman" w:hAnsi="Times New Roman" w:cs="Times New Roman"/>
          <w:sz w:val="24"/>
          <w:szCs w:val="24"/>
        </w:rPr>
      </w:pPr>
      <w:r>
        <w:rPr>
          <w:rFonts w:ascii="Times New Roman" w:hAnsi="Times New Roman" w:cs="Times New Roman"/>
          <w:sz w:val="24"/>
          <w:szCs w:val="24"/>
        </w:rPr>
        <w:br w:type="page"/>
      </w:r>
    </w:p>
    <w:p w:rsidR="00B378D6" w:rsidRPr="00BC10A9" w:rsidRDefault="00C04CD2" w:rsidP="00BC10A9">
      <w:pPr>
        <w:rPr>
          <w:rFonts w:ascii="Times New Roman" w:hAnsi="Times New Roman" w:cs="Times New Roman"/>
          <w:sz w:val="24"/>
          <w:szCs w:val="24"/>
        </w:rPr>
      </w:pPr>
      <w:r>
        <w:rPr>
          <w:rFonts w:ascii="Times New Roman" w:hAnsi="Times New Roman" w:cs="Times New Roman"/>
          <w:sz w:val="24"/>
          <w:szCs w:val="24"/>
        </w:rPr>
        <w:lastRenderedPageBreak/>
        <w:t>Professional Development s</w:t>
      </w:r>
      <w:r w:rsidR="00BC10A9">
        <w:rPr>
          <w:rFonts w:ascii="Times New Roman" w:hAnsi="Times New Roman" w:cs="Times New Roman"/>
          <w:sz w:val="24"/>
          <w:szCs w:val="24"/>
        </w:rPr>
        <w:t>tudents had</w:t>
      </w:r>
      <w:r w:rsidR="00B378D6">
        <w:rPr>
          <w:rFonts w:ascii="Times New Roman" w:hAnsi="Times New Roman" w:cs="Times New Roman"/>
          <w:sz w:val="24"/>
          <w:szCs w:val="24"/>
        </w:rPr>
        <w:t xml:space="preserve"> a number of requirements to fulfill as part of their attendance at the meeting.  </w:t>
      </w:r>
      <w:r w:rsidR="00B378D6" w:rsidRPr="00BC10A9">
        <w:rPr>
          <w:rFonts w:ascii="Times New Roman" w:hAnsi="Times New Roman" w:cs="Times New Roman"/>
          <w:iCs/>
          <w:sz w:val="24"/>
          <w:szCs w:val="24"/>
        </w:rPr>
        <w:t>Prior to the conference students participated in several Skype meetings with other grant recipients to prepare them for their experience, introduce them to their cohort</w:t>
      </w:r>
      <w:r w:rsidR="00BC10A9" w:rsidRPr="00BC10A9">
        <w:rPr>
          <w:rFonts w:ascii="Times New Roman" w:hAnsi="Times New Roman" w:cs="Times New Roman"/>
          <w:iCs/>
          <w:sz w:val="24"/>
          <w:szCs w:val="24"/>
        </w:rPr>
        <w:t>s</w:t>
      </w:r>
      <w:r w:rsidR="00B378D6" w:rsidRPr="00BC10A9">
        <w:rPr>
          <w:rFonts w:ascii="Times New Roman" w:hAnsi="Times New Roman" w:cs="Times New Roman"/>
          <w:iCs/>
          <w:sz w:val="24"/>
          <w:szCs w:val="24"/>
        </w:rPr>
        <w:t xml:space="preserve"> and answer any questions related to the conference events. Upon arrival</w:t>
      </w:r>
      <w:r w:rsidR="006F7C63">
        <w:rPr>
          <w:rFonts w:ascii="Times New Roman" w:hAnsi="Times New Roman" w:cs="Times New Roman"/>
          <w:iCs/>
          <w:sz w:val="24"/>
          <w:szCs w:val="24"/>
        </w:rPr>
        <w:t>,</w:t>
      </w:r>
      <w:r w:rsidR="00B378D6" w:rsidRPr="00BC10A9">
        <w:rPr>
          <w:rFonts w:ascii="Times New Roman" w:hAnsi="Times New Roman" w:cs="Times New Roman"/>
          <w:iCs/>
          <w:sz w:val="24"/>
          <w:szCs w:val="24"/>
        </w:rPr>
        <w:t xml:space="preserve"> student</w:t>
      </w:r>
      <w:r w:rsidR="006042B3">
        <w:rPr>
          <w:rFonts w:ascii="Times New Roman" w:hAnsi="Times New Roman" w:cs="Times New Roman"/>
          <w:iCs/>
          <w:sz w:val="24"/>
          <w:szCs w:val="24"/>
        </w:rPr>
        <w:t>s attended the Student and the New Member’s R</w:t>
      </w:r>
      <w:r w:rsidR="00B378D6" w:rsidRPr="00BC10A9">
        <w:rPr>
          <w:rFonts w:ascii="Times New Roman" w:hAnsi="Times New Roman" w:cs="Times New Roman"/>
          <w:iCs/>
          <w:sz w:val="24"/>
          <w:szCs w:val="24"/>
        </w:rPr>
        <w:t>eceptions where they met with other students from other universities and fellow new attendees. Students attended two working group meetings, were introduced to several Student Conservation Association (SCA) opportunities, and various organizations, companies and agencies at the trade show exhibit booths. Professional Development grant recip</w:t>
      </w:r>
      <w:r w:rsidR="006042B3">
        <w:rPr>
          <w:rFonts w:ascii="Times New Roman" w:hAnsi="Times New Roman" w:cs="Times New Roman"/>
          <w:iCs/>
          <w:sz w:val="24"/>
          <w:szCs w:val="24"/>
        </w:rPr>
        <w:t>ients also participated in the S</w:t>
      </w:r>
      <w:r w:rsidR="00B378D6" w:rsidRPr="00BC10A9">
        <w:rPr>
          <w:rFonts w:ascii="Times New Roman" w:hAnsi="Times New Roman" w:cs="Times New Roman"/>
          <w:iCs/>
          <w:sz w:val="24"/>
          <w:szCs w:val="24"/>
        </w:rPr>
        <w:t>tud</w:t>
      </w:r>
      <w:r w:rsidR="006042B3">
        <w:rPr>
          <w:rFonts w:ascii="Times New Roman" w:hAnsi="Times New Roman" w:cs="Times New Roman"/>
          <w:iCs/>
          <w:sz w:val="24"/>
          <w:szCs w:val="24"/>
        </w:rPr>
        <w:t>ent-professional M</w:t>
      </w:r>
      <w:r w:rsidR="00B378D6" w:rsidRPr="00BC10A9">
        <w:rPr>
          <w:rFonts w:ascii="Times New Roman" w:hAnsi="Times New Roman" w:cs="Times New Roman"/>
          <w:iCs/>
          <w:sz w:val="24"/>
          <w:szCs w:val="24"/>
        </w:rPr>
        <w:t>ixer where they interacted with hundreds of professionals that work throughout North America. Students also had the opportunity to meet a</w:t>
      </w:r>
      <w:r w:rsidR="006042B3">
        <w:rPr>
          <w:rFonts w:ascii="Times New Roman" w:hAnsi="Times New Roman" w:cs="Times New Roman"/>
          <w:iCs/>
          <w:sz w:val="24"/>
          <w:szCs w:val="24"/>
        </w:rPr>
        <w:t>nd network with members of TWS C</w:t>
      </w:r>
      <w:r w:rsidR="00B378D6" w:rsidRPr="00BC10A9">
        <w:rPr>
          <w:rFonts w:ascii="Times New Roman" w:hAnsi="Times New Roman" w:cs="Times New Roman"/>
          <w:iCs/>
          <w:sz w:val="24"/>
          <w:szCs w:val="24"/>
        </w:rPr>
        <w:t>ouncil on and actively participated in the symposium</w:t>
      </w:r>
      <w:r w:rsidR="00186752">
        <w:rPr>
          <w:rFonts w:ascii="Times New Roman" w:hAnsi="Times New Roman" w:cs="Times New Roman"/>
          <w:iCs/>
          <w:sz w:val="24"/>
          <w:szCs w:val="24"/>
        </w:rPr>
        <w:t xml:space="preserve"> sponsored by the Native Peoples Wildlife Management Working Group</w:t>
      </w:r>
      <w:r w:rsidR="00B378D6" w:rsidRPr="00BC10A9">
        <w:rPr>
          <w:rFonts w:ascii="Times New Roman" w:hAnsi="Times New Roman" w:cs="Times New Roman"/>
          <w:iCs/>
          <w:sz w:val="24"/>
          <w:szCs w:val="24"/>
        </w:rPr>
        <w:t>. During the Native Peoples Wildlife Management Working Group (NPWMWG) annual meeting</w:t>
      </w:r>
      <w:r w:rsidR="006042B3">
        <w:rPr>
          <w:rFonts w:ascii="Times New Roman" w:hAnsi="Times New Roman" w:cs="Times New Roman"/>
          <w:iCs/>
          <w:sz w:val="24"/>
          <w:szCs w:val="24"/>
        </w:rPr>
        <w:t>,</w:t>
      </w:r>
      <w:r w:rsidR="00B378D6" w:rsidRPr="00BC10A9">
        <w:rPr>
          <w:rFonts w:ascii="Times New Roman" w:hAnsi="Times New Roman" w:cs="Times New Roman"/>
          <w:iCs/>
          <w:sz w:val="24"/>
          <w:szCs w:val="24"/>
        </w:rPr>
        <w:t xml:space="preserve"> several PD students volunteer</w:t>
      </w:r>
      <w:r w:rsidR="00186752">
        <w:rPr>
          <w:rFonts w:ascii="Times New Roman" w:hAnsi="Times New Roman" w:cs="Times New Roman"/>
          <w:iCs/>
          <w:sz w:val="24"/>
          <w:szCs w:val="24"/>
        </w:rPr>
        <w:t>ed to help organize for the 2016</w:t>
      </w:r>
      <w:r w:rsidR="00B378D6" w:rsidRPr="00BC10A9">
        <w:rPr>
          <w:rFonts w:ascii="Times New Roman" w:hAnsi="Times New Roman" w:cs="Times New Roman"/>
          <w:iCs/>
          <w:sz w:val="24"/>
          <w:szCs w:val="24"/>
        </w:rPr>
        <w:t xml:space="preserve"> NPWMWG sponsored symposium. It is apparent that students who have participated in this program are interested in remaining active in the Wildlife Society, our NPWMWG, advancing their professions, and sharing their experiences with their communities. </w:t>
      </w:r>
    </w:p>
    <w:p w:rsidR="00C34EE2" w:rsidRDefault="00BC0E5D">
      <w:pPr>
        <w:rPr>
          <w:rFonts w:ascii="Times New Roman" w:hAnsi="Times New Roman" w:cs="Times New Roman"/>
          <w:sz w:val="24"/>
          <w:szCs w:val="24"/>
        </w:rPr>
      </w:pPr>
      <w:r>
        <w:rPr>
          <w:rFonts w:ascii="Times New Roman" w:hAnsi="Times New Roman" w:cs="Times New Roman"/>
          <w:sz w:val="24"/>
          <w:szCs w:val="24"/>
        </w:rPr>
        <w:t>At this year’s conference, the NPWMWG co-sponsored a</w:t>
      </w:r>
      <w:r w:rsidR="00C34EE2">
        <w:rPr>
          <w:rFonts w:ascii="Times New Roman" w:hAnsi="Times New Roman" w:cs="Times New Roman"/>
          <w:sz w:val="24"/>
          <w:szCs w:val="24"/>
        </w:rPr>
        <w:t xml:space="preserve"> </w:t>
      </w:r>
      <w:r>
        <w:rPr>
          <w:rFonts w:ascii="Times New Roman" w:hAnsi="Times New Roman" w:cs="Times New Roman"/>
          <w:sz w:val="24"/>
          <w:szCs w:val="24"/>
        </w:rPr>
        <w:t>symposium</w:t>
      </w:r>
      <w:r w:rsidR="00122D66">
        <w:rPr>
          <w:rFonts w:ascii="Times New Roman" w:hAnsi="Times New Roman" w:cs="Times New Roman"/>
          <w:sz w:val="24"/>
          <w:szCs w:val="24"/>
        </w:rPr>
        <w:t xml:space="preserve"> on October 19</w:t>
      </w:r>
      <w:r w:rsidR="00122D66" w:rsidRPr="00122D66">
        <w:rPr>
          <w:rFonts w:ascii="Times New Roman" w:hAnsi="Times New Roman" w:cs="Times New Roman"/>
          <w:sz w:val="24"/>
          <w:szCs w:val="24"/>
          <w:vertAlign w:val="superscript"/>
        </w:rPr>
        <w:t>th</w:t>
      </w:r>
      <w:r w:rsidR="00122D66">
        <w:rPr>
          <w:rFonts w:ascii="Times New Roman" w:hAnsi="Times New Roman" w:cs="Times New Roman"/>
          <w:sz w:val="24"/>
          <w:szCs w:val="24"/>
        </w:rPr>
        <w:t>,</w:t>
      </w:r>
      <w:r>
        <w:rPr>
          <w:rFonts w:ascii="Times New Roman" w:hAnsi="Times New Roman" w:cs="Times New Roman"/>
          <w:sz w:val="24"/>
          <w:szCs w:val="24"/>
        </w:rPr>
        <w:t xml:space="preserve"> entitled: “</w:t>
      </w:r>
      <w:r w:rsidR="00186752" w:rsidRPr="00186752">
        <w:rPr>
          <w:rFonts w:ascii="Times New Roman" w:hAnsi="Times New Roman" w:cs="Times New Roman"/>
          <w:i/>
          <w:sz w:val="24"/>
          <w:szCs w:val="24"/>
        </w:rPr>
        <w:t>Indigenous People</w:t>
      </w:r>
      <w:r w:rsidR="00122D66">
        <w:rPr>
          <w:rFonts w:ascii="Times New Roman" w:hAnsi="Times New Roman" w:cs="Times New Roman"/>
          <w:i/>
          <w:sz w:val="24"/>
          <w:szCs w:val="24"/>
        </w:rPr>
        <w:t>s Involvement in Wildlife m</w:t>
      </w:r>
      <w:r w:rsidR="00186752" w:rsidRPr="00186752">
        <w:rPr>
          <w:rFonts w:ascii="Times New Roman" w:hAnsi="Times New Roman" w:cs="Times New Roman"/>
          <w:i/>
          <w:sz w:val="24"/>
          <w:szCs w:val="24"/>
        </w:rPr>
        <w:t>anagement</w:t>
      </w:r>
      <w:r w:rsidRPr="00BC0E5D">
        <w:rPr>
          <w:rFonts w:ascii="Times New Roman" w:hAnsi="Times New Roman" w:cs="Times New Roman"/>
          <w:i/>
          <w:sz w:val="24"/>
          <w:szCs w:val="24"/>
        </w:rPr>
        <w:t>.”</w:t>
      </w:r>
      <w:r>
        <w:rPr>
          <w:rFonts w:ascii="Times New Roman" w:hAnsi="Times New Roman" w:cs="Times New Roman"/>
          <w:sz w:val="24"/>
          <w:szCs w:val="24"/>
        </w:rPr>
        <w:t xml:space="preserve"> The symposium included presentations</w:t>
      </w:r>
      <w:r w:rsidR="00C34EE2">
        <w:rPr>
          <w:rFonts w:ascii="Times New Roman" w:hAnsi="Times New Roman" w:cs="Times New Roman"/>
          <w:sz w:val="24"/>
          <w:szCs w:val="24"/>
        </w:rPr>
        <w:t xml:space="preserve"> by a variety of </w:t>
      </w:r>
      <w:r w:rsidR="00186752">
        <w:rPr>
          <w:rFonts w:ascii="Times New Roman" w:hAnsi="Times New Roman" w:cs="Times New Roman"/>
          <w:sz w:val="24"/>
          <w:szCs w:val="24"/>
        </w:rPr>
        <w:t xml:space="preserve">First Nation and indigenous </w:t>
      </w:r>
      <w:r w:rsidR="00C34EE2">
        <w:rPr>
          <w:rFonts w:ascii="Times New Roman" w:hAnsi="Times New Roman" w:cs="Times New Roman"/>
          <w:sz w:val="24"/>
          <w:szCs w:val="24"/>
        </w:rPr>
        <w:t>speakers</w:t>
      </w:r>
      <w:r>
        <w:rPr>
          <w:rFonts w:ascii="Times New Roman" w:hAnsi="Times New Roman" w:cs="Times New Roman"/>
          <w:sz w:val="24"/>
          <w:szCs w:val="24"/>
        </w:rPr>
        <w:t>, and a Panel Discussion.</w:t>
      </w:r>
      <w:r w:rsidR="00C34EE2">
        <w:rPr>
          <w:rFonts w:ascii="Times New Roman" w:hAnsi="Times New Roman" w:cs="Times New Roman"/>
          <w:sz w:val="24"/>
          <w:szCs w:val="24"/>
        </w:rPr>
        <w:t xml:space="preserve">  This was a well-attended symposium, especially by The Wildlife Society (TWS) leadership.</w:t>
      </w:r>
    </w:p>
    <w:p w:rsidR="00A3553B" w:rsidRDefault="00C34EE2">
      <w:pPr>
        <w:rPr>
          <w:rFonts w:ascii="Times New Roman" w:hAnsi="Times New Roman" w:cs="Times New Roman"/>
          <w:sz w:val="24"/>
          <w:szCs w:val="24"/>
        </w:rPr>
      </w:pPr>
      <w:r>
        <w:rPr>
          <w:rFonts w:ascii="Times New Roman" w:hAnsi="Times New Roman" w:cs="Times New Roman"/>
          <w:sz w:val="24"/>
          <w:szCs w:val="24"/>
        </w:rPr>
        <w:t>The NPWMWG held its working group meeting on Wednesday aft</w:t>
      </w:r>
      <w:r w:rsidR="0054312A">
        <w:rPr>
          <w:rFonts w:ascii="Times New Roman" w:hAnsi="Times New Roman" w:cs="Times New Roman"/>
          <w:sz w:val="24"/>
          <w:szCs w:val="24"/>
        </w:rPr>
        <w:t>ernoon.  This was attended by thirty</w:t>
      </w:r>
      <w:r>
        <w:rPr>
          <w:rFonts w:ascii="Times New Roman" w:hAnsi="Times New Roman" w:cs="Times New Roman"/>
          <w:sz w:val="24"/>
          <w:szCs w:val="24"/>
        </w:rPr>
        <w:t xml:space="preserve"> or more members and interested participants.  Discussions by</w:t>
      </w:r>
      <w:r w:rsidR="003E25E9">
        <w:rPr>
          <w:rFonts w:ascii="Times New Roman" w:hAnsi="Times New Roman" w:cs="Times New Roman"/>
          <w:sz w:val="24"/>
          <w:szCs w:val="24"/>
        </w:rPr>
        <w:t xml:space="preserve"> the group included a number of topics</w:t>
      </w:r>
      <w:r w:rsidR="00F36392">
        <w:rPr>
          <w:rFonts w:ascii="Times New Roman" w:hAnsi="Times New Roman" w:cs="Times New Roman"/>
          <w:sz w:val="24"/>
          <w:szCs w:val="24"/>
        </w:rPr>
        <w:t>. The group has been invited to</w:t>
      </w:r>
      <w:r w:rsidR="003E25E9">
        <w:rPr>
          <w:rFonts w:ascii="Times New Roman" w:hAnsi="Times New Roman" w:cs="Times New Roman"/>
          <w:sz w:val="24"/>
          <w:szCs w:val="24"/>
        </w:rPr>
        <w:t xml:space="preserve"> write</w:t>
      </w:r>
      <w:r>
        <w:rPr>
          <w:rFonts w:ascii="Times New Roman" w:hAnsi="Times New Roman" w:cs="Times New Roman"/>
          <w:sz w:val="24"/>
          <w:szCs w:val="24"/>
        </w:rPr>
        <w:t xml:space="preserve"> a chapter on Traditional Ecological Knowledge (TEK) for the </w:t>
      </w:r>
      <w:r w:rsidR="003E25E9">
        <w:rPr>
          <w:rFonts w:ascii="Times New Roman" w:hAnsi="Times New Roman" w:cs="Times New Roman"/>
          <w:sz w:val="24"/>
          <w:szCs w:val="24"/>
        </w:rPr>
        <w:t>Wildl</w:t>
      </w:r>
      <w:r w:rsidR="006042B3">
        <w:rPr>
          <w:rFonts w:ascii="Times New Roman" w:hAnsi="Times New Roman" w:cs="Times New Roman"/>
          <w:sz w:val="24"/>
          <w:szCs w:val="24"/>
        </w:rPr>
        <w:t>ife Techniques Manual revision</w:t>
      </w:r>
      <w:r w:rsidR="00BC10A9">
        <w:rPr>
          <w:rFonts w:ascii="Times New Roman" w:hAnsi="Times New Roman" w:cs="Times New Roman"/>
          <w:sz w:val="24"/>
          <w:szCs w:val="24"/>
        </w:rPr>
        <w:t>, slated for re-publication in 2017</w:t>
      </w:r>
      <w:r w:rsidR="003E25E9">
        <w:rPr>
          <w:rFonts w:ascii="Times New Roman" w:hAnsi="Times New Roman" w:cs="Times New Roman"/>
          <w:sz w:val="24"/>
          <w:szCs w:val="24"/>
        </w:rPr>
        <w:t>.  There were discussions on reaching out membership to tribal wildlife managers, liaisons to federal and state governments, and the Native American Fish and Wildlife Association (NAFWA).</w:t>
      </w:r>
      <w:r w:rsidR="00F36392">
        <w:rPr>
          <w:rFonts w:ascii="Times New Roman" w:hAnsi="Times New Roman" w:cs="Times New Roman"/>
          <w:sz w:val="24"/>
          <w:szCs w:val="24"/>
        </w:rPr>
        <w:t xml:space="preserve">  The group also organized a committee to put together a symposium proposal for next year’s </w:t>
      </w:r>
      <w:r w:rsidR="00BC10A9">
        <w:rPr>
          <w:rFonts w:ascii="Times New Roman" w:hAnsi="Times New Roman" w:cs="Times New Roman"/>
          <w:sz w:val="24"/>
          <w:szCs w:val="24"/>
        </w:rPr>
        <w:t xml:space="preserve">annual </w:t>
      </w:r>
      <w:r w:rsidR="001610E2">
        <w:rPr>
          <w:rFonts w:ascii="Times New Roman" w:hAnsi="Times New Roman" w:cs="Times New Roman"/>
          <w:sz w:val="24"/>
          <w:szCs w:val="24"/>
        </w:rPr>
        <w:t>meeting in Raleigh, North Carolina</w:t>
      </w:r>
      <w:r w:rsidR="00F36392">
        <w:rPr>
          <w:rFonts w:ascii="Times New Roman" w:hAnsi="Times New Roman" w:cs="Times New Roman"/>
          <w:sz w:val="24"/>
          <w:szCs w:val="24"/>
        </w:rPr>
        <w:t>.</w:t>
      </w:r>
    </w:p>
    <w:p w:rsidR="00FD756F" w:rsidRDefault="00FD756F">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0D4F57" w:rsidRPr="000D4F57" w:rsidRDefault="000D4F57" w:rsidP="000D4F57">
      <w:pPr>
        <w:spacing w:after="0" w:line="240" w:lineRule="auto"/>
        <w:rPr>
          <w:rFonts w:ascii="Times New Roman" w:eastAsia="Calibri" w:hAnsi="Times New Roman" w:cs="Times New Roman"/>
          <w:b/>
          <w:sz w:val="24"/>
          <w:szCs w:val="24"/>
        </w:rPr>
      </w:pPr>
      <w:r w:rsidRPr="000D4F57">
        <w:rPr>
          <w:rFonts w:ascii="Times New Roman" w:eastAsia="Calibri" w:hAnsi="Times New Roman" w:cs="Times New Roman"/>
          <w:b/>
          <w:sz w:val="24"/>
          <w:szCs w:val="24"/>
        </w:rPr>
        <w:lastRenderedPageBreak/>
        <w:t>List of partners:</w:t>
      </w:r>
    </w:p>
    <w:p w:rsidR="000D4F57" w:rsidRPr="000D4F57" w:rsidRDefault="000D4F57" w:rsidP="000D4F57">
      <w:pPr>
        <w:spacing w:after="0" w:line="240" w:lineRule="auto"/>
        <w:rPr>
          <w:rFonts w:ascii="Times New Roman" w:eastAsia="Calibri" w:hAnsi="Times New Roman" w:cs="Times New Roman"/>
          <w:sz w:val="24"/>
          <w:szCs w:val="24"/>
        </w:rPr>
      </w:pPr>
      <w:r w:rsidRPr="000D4F57">
        <w:rPr>
          <w:rFonts w:ascii="Times New Roman" w:eastAsia="Calibri" w:hAnsi="Times New Roman" w:cs="Times New Roman"/>
          <w:b/>
          <w:sz w:val="24"/>
          <w:szCs w:val="24"/>
        </w:rPr>
        <w:tab/>
      </w:r>
      <w:r w:rsidRPr="000D4F57">
        <w:rPr>
          <w:rFonts w:ascii="Times New Roman" w:eastAsia="Calibri" w:hAnsi="Times New Roman" w:cs="Times New Roman"/>
          <w:sz w:val="24"/>
          <w:szCs w:val="24"/>
        </w:rPr>
        <w:t>Supporting agencies include the</w:t>
      </w:r>
      <w:r w:rsidR="002E6B97">
        <w:rPr>
          <w:rFonts w:ascii="Times New Roman" w:eastAsia="Calibri" w:hAnsi="Times New Roman" w:cs="Times New Roman"/>
          <w:sz w:val="24"/>
          <w:szCs w:val="24"/>
        </w:rPr>
        <w:t xml:space="preserve"> </w:t>
      </w:r>
      <w:r w:rsidR="00186752">
        <w:rPr>
          <w:rFonts w:ascii="Times New Roman" w:eastAsia="Calibri" w:hAnsi="Times New Roman" w:cs="Times New Roman"/>
          <w:sz w:val="24"/>
          <w:szCs w:val="24"/>
        </w:rPr>
        <w:t>Western and Canadian sections of The Wildlife Society</w:t>
      </w:r>
      <w:r w:rsidR="002E6B97">
        <w:rPr>
          <w:rFonts w:ascii="Times New Roman" w:eastAsia="Calibri" w:hAnsi="Times New Roman" w:cs="Times New Roman"/>
          <w:sz w:val="24"/>
          <w:szCs w:val="24"/>
        </w:rPr>
        <w:t>, the</w:t>
      </w:r>
      <w:r w:rsidRPr="000D4F57">
        <w:rPr>
          <w:rFonts w:ascii="Times New Roman" w:eastAsia="Calibri" w:hAnsi="Times New Roman" w:cs="Times New Roman"/>
          <w:sz w:val="24"/>
          <w:szCs w:val="24"/>
        </w:rPr>
        <w:t xml:space="preserve"> U.S. Fish and Wildlife Service and the USFWS National Wildlife Refuge System, the U.S. Forest Service, the U.S. Department of Agriculture’s Animal Plant Health Inspection Service (Wildlife Services program and Civil Rights Enforcement and Compliance Unit), U.S. Department of Agriculture</w:t>
      </w:r>
      <w:r w:rsidR="00033B6C">
        <w:rPr>
          <w:rFonts w:ascii="Times New Roman" w:eastAsia="Calibri" w:hAnsi="Times New Roman" w:cs="Times New Roman"/>
          <w:sz w:val="24"/>
          <w:szCs w:val="24"/>
        </w:rPr>
        <w:t xml:space="preserve"> APHIS Wildlife Service’s</w:t>
      </w:r>
      <w:r w:rsidRPr="000D4F57">
        <w:rPr>
          <w:rFonts w:ascii="Times New Roman" w:eastAsia="Calibri" w:hAnsi="Times New Roman" w:cs="Times New Roman"/>
          <w:sz w:val="24"/>
          <w:szCs w:val="24"/>
        </w:rPr>
        <w:t xml:space="preserve"> Nat</w:t>
      </w:r>
      <w:r w:rsidR="005C5149">
        <w:rPr>
          <w:rFonts w:ascii="Times New Roman" w:eastAsia="Calibri" w:hAnsi="Times New Roman" w:cs="Times New Roman"/>
          <w:sz w:val="24"/>
          <w:szCs w:val="24"/>
        </w:rPr>
        <w:t>ional Wildlife Research Center</w:t>
      </w:r>
      <w:r w:rsidRPr="000D4F57">
        <w:rPr>
          <w:rFonts w:ascii="Times New Roman" w:eastAsia="Calibri" w:hAnsi="Times New Roman" w:cs="Times New Roman"/>
          <w:sz w:val="24"/>
          <w:szCs w:val="24"/>
        </w:rPr>
        <w:t xml:space="preserve">, the U.S. Geological Survey, and the U.S. National Park Service. </w:t>
      </w:r>
    </w:p>
    <w:p w:rsidR="000D4F57" w:rsidRPr="000D4F57" w:rsidRDefault="000D4F57" w:rsidP="000D4F57">
      <w:pPr>
        <w:spacing w:after="0" w:line="240" w:lineRule="auto"/>
        <w:rPr>
          <w:rFonts w:ascii="Times New Roman" w:eastAsia="Calibri" w:hAnsi="Times New Roman" w:cs="Times New Roman"/>
          <w:b/>
          <w:sz w:val="24"/>
          <w:szCs w:val="24"/>
        </w:rPr>
      </w:pPr>
    </w:p>
    <w:p w:rsidR="000D4F57" w:rsidRPr="000D4F57" w:rsidRDefault="000D4F57" w:rsidP="000D4F57">
      <w:pPr>
        <w:spacing w:after="0" w:line="240" w:lineRule="auto"/>
        <w:rPr>
          <w:rFonts w:ascii="Times New Roman" w:eastAsia="Calibri" w:hAnsi="Times New Roman" w:cs="Times New Roman"/>
          <w:b/>
          <w:sz w:val="24"/>
          <w:szCs w:val="24"/>
        </w:rPr>
      </w:pPr>
      <w:r w:rsidRPr="000D4F57">
        <w:rPr>
          <w:rFonts w:ascii="Times New Roman" w:eastAsia="Calibri" w:hAnsi="Times New Roman" w:cs="Times New Roman"/>
          <w:b/>
          <w:sz w:val="24"/>
          <w:szCs w:val="24"/>
        </w:rPr>
        <w:t>Acknowledgements:</w:t>
      </w:r>
    </w:p>
    <w:p w:rsidR="000D4F57" w:rsidRPr="000D4F57" w:rsidRDefault="000D4F57" w:rsidP="000D4F57">
      <w:pPr>
        <w:spacing w:after="0" w:line="240" w:lineRule="auto"/>
        <w:rPr>
          <w:rFonts w:ascii="Times New Roman" w:eastAsia="Calibri" w:hAnsi="Times New Roman" w:cs="Times New Roman"/>
          <w:b/>
          <w:sz w:val="24"/>
          <w:szCs w:val="24"/>
        </w:rPr>
      </w:pPr>
    </w:p>
    <w:p w:rsidR="000D4F57" w:rsidRDefault="000D4F57" w:rsidP="000D4F57">
      <w:pPr>
        <w:spacing w:after="0" w:line="240" w:lineRule="auto"/>
        <w:rPr>
          <w:rFonts w:ascii="Times New Roman" w:eastAsia="Calibri" w:hAnsi="Times New Roman" w:cs="Times New Roman"/>
          <w:sz w:val="24"/>
          <w:szCs w:val="24"/>
        </w:rPr>
      </w:pPr>
      <w:r w:rsidRPr="000D4F57">
        <w:rPr>
          <w:rFonts w:ascii="Times New Roman" w:eastAsia="Calibri" w:hAnsi="Times New Roman" w:cs="Times New Roman"/>
          <w:sz w:val="24"/>
          <w:szCs w:val="24"/>
        </w:rPr>
        <w:t xml:space="preserve">We would like to extend a special thank you to </w:t>
      </w:r>
      <w:r>
        <w:rPr>
          <w:rFonts w:ascii="Times New Roman" w:eastAsia="Calibri" w:hAnsi="Times New Roman" w:cs="Times New Roman"/>
          <w:sz w:val="24"/>
          <w:szCs w:val="24"/>
        </w:rPr>
        <w:t>Dr. Elizabeth</w:t>
      </w:r>
      <w:r w:rsidR="005C5149">
        <w:rPr>
          <w:rFonts w:ascii="Times New Roman" w:eastAsia="Calibri" w:hAnsi="Times New Roman" w:cs="Times New Roman"/>
          <w:sz w:val="24"/>
          <w:szCs w:val="24"/>
        </w:rPr>
        <w:t xml:space="preserve"> Flaherty</w:t>
      </w:r>
      <w:r w:rsidRPr="000D4F57">
        <w:rPr>
          <w:rFonts w:ascii="Times New Roman" w:eastAsia="Calibri" w:hAnsi="Times New Roman" w:cs="Times New Roman"/>
          <w:sz w:val="24"/>
          <w:szCs w:val="24"/>
        </w:rPr>
        <w:t>, and Dr. Patrick Zollner of Purdue University</w:t>
      </w:r>
      <w:r w:rsidR="002E6B97">
        <w:rPr>
          <w:rFonts w:ascii="Times New Roman" w:eastAsia="Calibri" w:hAnsi="Times New Roman" w:cs="Times New Roman"/>
          <w:sz w:val="24"/>
          <w:szCs w:val="24"/>
        </w:rPr>
        <w:t>,</w:t>
      </w:r>
      <w:r w:rsidRPr="000D4F57">
        <w:rPr>
          <w:rFonts w:ascii="Times New Roman" w:eastAsia="Calibri" w:hAnsi="Times New Roman" w:cs="Times New Roman"/>
          <w:sz w:val="24"/>
          <w:szCs w:val="24"/>
        </w:rPr>
        <w:t xml:space="preserve"> as we</w:t>
      </w:r>
      <w:r w:rsidR="002E6B97">
        <w:rPr>
          <w:rFonts w:ascii="Times New Roman" w:eastAsia="Calibri" w:hAnsi="Times New Roman" w:cs="Times New Roman"/>
          <w:sz w:val="24"/>
          <w:szCs w:val="24"/>
        </w:rPr>
        <w:t>ll as The Wildlife Society</w:t>
      </w:r>
      <w:r w:rsidR="005C5149">
        <w:rPr>
          <w:rFonts w:ascii="Times New Roman" w:eastAsia="Calibri" w:hAnsi="Times New Roman" w:cs="Times New Roman"/>
          <w:sz w:val="24"/>
          <w:szCs w:val="24"/>
        </w:rPr>
        <w:t xml:space="preserve">, especially </w:t>
      </w:r>
      <w:r w:rsidR="002E6B97">
        <w:rPr>
          <w:rFonts w:ascii="Times New Roman" w:eastAsia="Calibri" w:hAnsi="Times New Roman" w:cs="Times New Roman"/>
          <w:sz w:val="24"/>
          <w:szCs w:val="24"/>
        </w:rPr>
        <w:t>Jonathan Haufler,</w:t>
      </w:r>
      <w:r w:rsidR="00BD01E8">
        <w:rPr>
          <w:rFonts w:ascii="Times New Roman" w:eastAsia="Calibri" w:hAnsi="Times New Roman" w:cs="Times New Roman"/>
          <w:sz w:val="24"/>
          <w:szCs w:val="24"/>
        </w:rPr>
        <w:t xml:space="preserve"> Ken Williams, and Jane Jorgense</w:t>
      </w:r>
      <w:r w:rsidR="002E6B97">
        <w:rPr>
          <w:rFonts w:ascii="Times New Roman" w:eastAsia="Calibri" w:hAnsi="Times New Roman" w:cs="Times New Roman"/>
          <w:sz w:val="24"/>
          <w:szCs w:val="24"/>
        </w:rPr>
        <w:t>n.</w:t>
      </w:r>
    </w:p>
    <w:p w:rsidR="004B66AC" w:rsidRPr="000D4F57" w:rsidRDefault="004B66AC" w:rsidP="000D4F57">
      <w:pPr>
        <w:spacing w:after="0" w:line="240" w:lineRule="auto"/>
        <w:rPr>
          <w:rFonts w:ascii="Times New Roman" w:eastAsia="Calibri" w:hAnsi="Times New Roman" w:cs="Times New Roman"/>
          <w:sz w:val="24"/>
          <w:szCs w:val="24"/>
        </w:rPr>
      </w:pPr>
    </w:p>
    <w:p w:rsidR="000D4F57" w:rsidRPr="000D4F57" w:rsidRDefault="000D4F57" w:rsidP="000D4F57">
      <w:pPr>
        <w:spacing w:after="0" w:line="240" w:lineRule="auto"/>
        <w:rPr>
          <w:rFonts w:ascii="Times New Roman" w:eastAsia="Calibri" w:hAnsi="Times New Roman" w:cs="Times New Roman"/>
          <w:b/>
          <w:sz w:val="24"/>
          <w:szCs w:val="24"/>
        </w:rPr>
      </w:pPr>
      <w:r w:rsidRPr="000D4F57">
        <w:rPr>
          <w:rFonts w:ascii="Times New Roman" w:eastAsia="Calibri" w:hAnsi="Times New Roman" w:cs="Times New Roman"/>
          <w:b/>
          <w:sz w:val="24"/>
          <w:szCs w:val="24"/>
        </w:rPr>
        <w:t>Final Report Prepared by:</w:t>
      </w:r>
    </w:p>
    <w:p w:rsidR="000D4F57" w:rsidRDefault="000D4F57" w:rsidP="000D4F5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Serra Hoagland</w:t>
      </w:r>
      <w:r w:rsidRPr="000D4F57">
        <w:rPr>
          <w:rFonts w:ascii="Times New Roman" w:eastAsia="Times New Roman" w:hAnsi="Times New Roman" w:cs="Times New Roman"/>
          <w:color w:val="000000"/>
          <w:sz w:val="24"/>
          <w:szCs w:val="24"/>
        </w:rPr>
        <w:t xml:space="preserve"> – Native Peoples Wildlife Management Working Group, Professional Development </w:t>
      </w:r>
      <w:r>
        <w:rPr>
          <w:rFonts w:ascii="Times New Roman" w:eastAsia="Times New Roman" w:hAnsi="Times New Roman" w:cs="Times New Roman"/>
          <w:color w:val="000000"/>
          <w:sz w:val="24"/>
          <w:szCs w:val="24"/>
        </w:rPr>
        <w:t>Program Coordinator</w:t>
      </w:r>
    </w:p>
    <w:p w:rsidR="000D4F57" w:rsidRDefault="00186752" w:rsidP="005C514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Daniel N. Gossett – </w:t>
      </w:r>
      <w:r w:rsidR="00033B6C">
        <w:rPr>
          <w:rFonts w:ascii="Times New Roman" w:eastAsia="Times New Roman" w:hAnsi="Times New Roman" w:cs="Times New Roman"/>
          <w:color w:val="000000"/>
          <w:sz w:val="24"/>
          <w:szCs w:val="24"/>
        </w:rPr>
        <w:t>USDA/APHIS/WS/NWRC, NPWMWG member.</w:t>
      </w:r>
    </w:p>
    <w:p w:rsidR="005C5149" w:rsidRPr="000D4F57" w:rsidRDefault="005C5149" w:rsidP="005C5149">
      <w:pPr>
        <w:spacing w:after="0" w:line="240" w:lineRule="auto"/>
        <w:rPr>
          <w:rFonts w:ascii="Times New Roman" w:eastAsia="Times New Roman" w:hAnsi="Times New Roman" w:cs="Times New Roman"/>
          <w:color w:val="000000"/>
          <w:sz w:val="24"/>
          <w:szCs w:val="24"/>
        </w:rPr>
      </w:pPr>
    </w:p>
    <w:p w:rsidR="000D4F57" w:rsidRPr="000D4F57" w:rsidRDefault="000D4F57" w:rsidP="000D4F57">
      <w:pPr>
        <w:spacing w:line="240" w:lineRule="auto"/>
        <w:rPr>
          <w:rFonts w:ascii="Times New Roman" w:eastAsia="Calibri" w:hAnsi="Times New Roman" w:cs="Times New Roman"/>
          <w:b/>
          <w:sz w:val="24"/>
          <w:szCs w:val="24"/>
        </w:rPr>
      </w:pPr>
      <w:r w:rsidRPr="000D4F57">
        <w:rPr>
          <w:rFonts w:ascii="Times New Roman" w:eastAsia="Calibri" w:hAnsi="Times New Roman" w:cs="Times New Roman"/>
          <w:b/>
          <w:sz w:val="24"/>
          <w:szCs w:val="24"/>
        </w:rPr>
        <w:t>For more information:</w:t>
      </w:r>
    </w:p>
    <w:p w:rsidR="00186752" w:rsidRDefault="000D4F57" w:rsidP="000D4F57">
      <w:pPr>
        <w:spacing w:after="0" w:line="240" w:lineRule="auto"/>
        <w:rPr>
          <w:rFonts w:ascii="Times New Roman" w:eastAsia="Times New Roman" w:hAnsi="Times New Roman" w:cs="Times New Roman"/>
          <w:color w:val="000000"/>
          <w:sz w:val="24"/>
          <w:szCs w:val="24"/>
        </w:rPr>
      </w:pPr>
      <w:r w:rsidRPr="000D4F57">
        <w:rPr>
          <w:rFonts w:ascii="Times New Roman" w:eastAsia="Times New Roman" w:hAnsi="Times New Roman" w:cs="Times New Roman"/>
          <w:b/>
          <w:bCs/>
          <w:color w:val="000000"/>
          <w:sz w:val="24"/>
          <w:szCs w:val="24"/>
        </w:rPr>
        <w:t>Name:</w:t>
      </w:r>
      <w:r>
        <w:rPr>
          <w:rFonts w:ascii="Times New Roman" w:eastAsia="Times New Roman" w:hAnsi="Times New Roman" w:cs="Times New Roman"/>
          <w:color w:val="000000"/>
          <w:sz w:val="24"/>
          <w:szCs w:val="24"/>
        </w:rPr>
        <w:t xml:space="preserve"> Serra Hoagland</w:t>
      </w:r>
      <w:r w:rsidRPr="000D4F57">
        <w:rPr>
          <w:rFonts w:ascii="Times New Roman" w:eastAsia="Times New Roman" w:hAnsi="Times New Roman" w:cs="Times New Roman"/>
          <w:color w:val="000000"/>
          <w:sz w:val="24"/>
          <w:szCs w:val="24"/>
        </w:rPr>
        <w:br/>
      </w:r>
      <w:r w:rsidRPr="000D4F57">
        <w:rPr>
          <w:rFonts w:ascii="Times New Roman" w:eastAsia="Times New Roman" w:hAnsi="Times New Roman" w:cs="Times New Roman"/>
          <w:b/>
          <w:bCs/>
          <w:color w:val="000000"/>
          <w:sz w:val="24"/>
          <w:szCs w:val="24"/>
        </w:rPr>
        <w:t>Affiliation:</w:t>
      </w:r>
      <w:r w:rsidRPr="000D4F57">
        <w:rPr>
          <w:rFonts w:ascii="Times New Roman" w:eastAsia="Times New Roman" w:hAnsi="Times New Roman" w:cs="Times New Roman"/>
          <w:color w:val="000000"/>
          <w:sz w:val="24"/>
          <w:szCs w:val="24"/>
        </w:rPr>
        <w:t xml:space="preserve"> Program Coordinator, Native Student Professional Development Program</w:t>
      </w:r>
      <w:r w:rsidRPr="000D4F57">
        <w:rPr>
          <w:rFonts w:ascii="Times New Roman" w:eastAsia="Times New Roman" w:hAnsi="Times New Roman" w:cs="Times New Roman"/>
          <w:color w:val="000000"/>
          <w:sz w:val="24"/>
          <w:szCs w:val="24"/>
        </w:rPr>
        <w:br/>
      </w:r>
      <w:r w:rsidRPr="000D4F57">
        <w:rPr>
          <w:rFonts w:ascii="Times New Roman" w:eastAsia="Times New Roman" w:hAnsi="Times New Roman" w:cs="Times New Roman"/>
          <w:b/>
          <w:bCs/>
          <w:color w:val="000000"/>
          <w:sz w:val="24"/>
          <w:szCs w:val="24"/>
        </w:rPr>
        <w:t>Phone:</w:t>
      </w:r>
      <w:r w:rsidRPr="000D4F57">
        <w:rPr>
          <w:rFonts w:ascii="Times New Roman" w:eastAsia="Times New Roman" w:hAnsi="Times New Roman" w:cs="Times New Roman"/>
          <w:color w:val="000000"/>
          <w:sz w:val="24"/>
          <w:szCs w:val="24"/>
        </w:rPr>
        <w:t xml:space="preserve"> </w:t>
      </w:r>
      <w:r w:rsidR="00186752">
        <w:rPr>
          <w:rFonts w:ascii="Times New Roman" w:eastAsia="Times New Roman" w:hAnsi="Times New Roman" w:cs="Times New Roman"/>
          <w:color w:val="000000"/>
          <w:sz w:val="24"/>
          <w:szCs w:val="24"/>
        </w:rPr>
        <w:t>928-556-2190</w:t>
      </w:r>
    </w:p>
    <w:p w:rsidR="000D4F57" w:rsidRPr="000D4F57" w:rsidRDefault="000D4F57" w:rsidP="000D4F57">
      <w:pPr>
        <w:spacing w:after="0" w:line="240" w:lineRule="auto"/>
        <w:rPr>
          <w:rFonts w:ascii="Times New Roman" w:eastAsia="Times New Roman" w:hAnsi="Times New Roman" w:cs="Times New Roman"/>
          <w:sz w:val="24"/>
          <w:szCs w:val="24"/>
        </w:rPr>
      </w:pPr>
      <w:r w:rsidRPr="000D4F57">
        <w:rPr>
          <w:rFonts w:ascii="Times New Roman" w:eastAsia="Times New Roman" w:hAnsi="Times New Roman" w:cs="Times New Roman"/>
          <w:b/>
          <w:bCs/>
          <w:sz w:val="24"/>
          <w:szCs w:val="24"/>
        </w:rPr>
        <w:t>Email:</w:t>
      </w:r>
      <w:r w:rsidRPr="000D4F57">
        <w:rPr>
          <w:rFonts w:ascii="Times New Roman" w:eastAsia="Times New Roman" w:hAnsi="Times New Roman" w:cs="Times New Roman"/>
          <w:sz w:val="24"/>
          <w:szCs w:val="24"/>
        </w:rPr>
        <w:t xml:space="preserve"> </w:t>
      </w:r>
      <w:hyperlink r:id="rId11" w:history="1">
        <w:r w:rsidR="00186752" w:rsidRPr="00FB614B">
          <w:rPr>
            <w:rStyle w:val="Hyperlink"/>
            <w:rFonts w:ascii="Times New Roman" w:eastAsia="Times New Roman" w:hAnsi="Times New Roman" w:cs="Times New Roman"/>
            <w:sz w:val="24"/>
            <w:szCs w:val="24"/>
          </w:rPr>
          <w:t>serrahoagland@gmail.com</w:t>
        </w:r>
      </w:hyperlink>
      <w:r w:rsidR="00186752">
        <w:rPr>
          <w:rFonts w:ascii="Times New Roman" w:eastAsia="Times New Roman" w:hAnsi="Times New Roman" w:cs="Times New Roman"/>
          <w:sz w:val="24"/>
          <w:szCs w:val="24"/>
        </w:rPr>
        <w:t xml:space="preserve"> </w:t>
      </w:r>
    </w:p>
    <w:p w:rsidR="000D4F57" w:rsidRPr="000D4F57" w:rsidRDefault="000D4F57" w:rsidP="000D4F57">
      <w:pPr>
        <w:spacing w:before="100" w:beforeAutospacing="1" w:after="100" w:afterAutospacing="1" w:line="240" w:lineRule="auto"/>
        <w:rPr>
          <w:rFonts w:ascii="Times New Roman" w:eastAsia="Times New Roman" w:hAnsi="Times New Roman" w:cs="Times New Roman"/>
          <w:color w:val="000000"/>
          <w:sz w:val="24"/>
          <w:szCs w:val="24"/>
        </w:rPr>
      </w:pPr>
      <w:r w:rsidRPr="000D4F57">
        <w:rPr>
          <w:rFonts w:ascii="Times New Roman" w:eastAsia="Times New Roman" w:hAnsi="Times New Roman" w:cs="Times New Roman"/>
          <w:b/>
          <w:color w:val="000000"/>
          <w:sz w:val="24"/>
          <w:szCs w:val="24"/>
        </w:rPr>
        <w:t>Date:</w:t>
      </w:r>
      <w:r w:rsidRPr="000D4F57">
        <w:rPr>
          <w:rFonts w:ascii="Times New Roman" w:eastAsia="Times New Roman" w:hAnsi="Times New Roman" w:cs="Times New Roman"/>
          <w:color w:val="000000"/>
          <w:sz w:val="24"/>
          <w:szCs w:val="24"/>
        </w:rPr>
        <w:t xml:space="preserve"> </w:t>
      </w:r>
      <w:r w:rsidR="00C17A14">
        <w:rPr>
          <w:rFonts w:ascii="Times New Roman" w:eastAsia="Times New Roman" w:hAnsi="Times New Roman" w:cs="Times New Roman"/>
          <w:color w:val="000000"/>
          <w:sz w:val="24"/>
          <w:szCs w:val="24"/>
        </w:rPr>
        <w:t>8</w:t>
      </w:r>
      <w:r w:rsidR="00186752">
        <w:rPr>
          <w:rFonts w:ascii="Times New Roman" w:eastAsia="Times New Roman" w:hAnsi="Times New Roman" w:cs="Times New Roman"/>
          <w:color w:val="000000"/>
          <w:sz w:val="24"/>
          <w:szCs w:val="24"/>
        </w:rPr>
        <w:t xml:space="preserve"> December 2015</w:t>
      </w:r>
      <w:r w:rsidRPr="000D4F57">
        <w:rPr>
          <w:rFonts w:ascii="Times New Roman" w:eastAsia="Times New Roman" w:hAnsi="Times New Roman" w:cs="Times New Roman"/>
          <w:color w:val="000000"/>
          <w:sz w:val="24"/>
          <w:szCs w:val="24"/>
        </w:rPr>
        <w:t xml:space="preserve"> </w:t>
      </w:r>
    </w:p>
    <w:p w:rsidR="000D4F57" w:rsidRDefault="000D4F57">
      <w:pPr>
        <w:rPr>
          <w:rFonts w:ascii="Times New Roman" w:hAnsi="Times New Roman" w:cs="Times New Roman"/>
          <w:sz w:val="24"/>
          <w:szCs w:val="24"/>
        </w:rPr>
      </w:pPr>
    </w:p>
    <w:p w:rsidR="00CC7E40" w:rsidRDefault="00CC7E40">
      <w:pPr>
        <w:rPr>
          <w:rFonts w:ascii="Times New Roman" w:hAnsi="Times New Roman" w:cs="Times New Roman"/>
          <w:sz w:val="24"/>
          <w:szCs w:val="24"/>
        </w:rPr>
      </w:pPr>
      <w:r>
        <w:rPr>
          <w:rFonts w:ascii="Times New Roman" w:hAnsi="Times New Roman" w:cs="Times New Roman"/>
          <w:sz w:val="24"/>
          <w:szCs w:val="24"/>
        </w:rPr>
        <w:br w:type="page"/>
      </w:r>
    </w:p>
    <w:p w:rsidR="002C50ED" w:rsidRDefault="00C17A14" w:rsidP="002C50ED">
      <w:pPr>
        <w:keepNext/>
      </w:pPr>
      <w:r w:rsidRPr="00E62062">
        <w:rPr>
          <w:rFonts w:ascii="Calibri" w:eastAsia="Calibri" w:hAnsi="Calibri" w:cs="Times New Roman"/>
        </w:rPr>
        <w:object w:dxaOrig="1501"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7.25pt" o:ole="">
            <v:imagedata r:id="rId12" o:title=""/>
          </v:shape>
          <o:OLEObject Type="Embed" ProgID="Acrobat.Document.11" ShapeID="_x0000_i1025" DrawAspect="Icon" ObjectID="_1513422855" r:id="rId13"/>
        </w:object>
      </w:r>
    </w:p>
    <w:p w:rsidR="009D6B3F" w:rsidRPr="00C17A14" w:rsidRDefault="002C50ED" w:rsidP="002C50ED">
      <w:pPr>
        <w:pStyle w:val="Caption"/>
        <w:rPr>
          <w:rFonts w:ascii="Times New Roman" w:hAnsi="Times New Roman" w:cs="Times New Roman"/>
          <w:color w:val="auto"/>
          <w:sz w:val="24"/>
          <w:szCs w:val="24"/>
        </w:rPr>
      </w:pPr>
      <w:r w:rsidRPr="00C17A14">
        <w:rPr>
          <w:rFonts w:ascii="Times New Roman" w:hAnsi="Times New Roman" w:cs="Times New Roman"/>
          <w:color w:val="auto"/>
          <w:sz w:val="24"/>
          <w:szCs w:val="24"/>
        </w:rPr>
        <w:t xml:space="preserve">Figure </w:t>
      </w:r>
      <w:r w:rsidRPr="00C17A14">
        <w:rPr>
          <w:rFonts w:ascii="Times New Roman" w:hAnsi="Times New Roman" w:cs="Times New Roman"/>
          <w:color w:val="auto"/>
          <w:sz w:val="24"/>
          <w:szCs w:val="24"/>
        </w:rPr>
        <w:fldChar w:fldCharType="begin"/>
      </w:r>
      <w:r w:rsidRPr="00C17A14">
        <w:rPr>
          <w:rFonts w:ascii="Times New Roman" w:hAnsi="Times New Roman" w:cs="Times New Roman"/>
          <w:color w:val="auto"/>
          <w:sz w:val="24"/>
          <w:szCs w:val="24"/>
        </w:rPr>
        <w:instrText xml:space="preserve"> SEQ Figure \* ARABIC </w:instrText>
      </w:r>
      <w:r w:rsidRPr="00C17A14">
        <w:rPr>
          <w:rFonts w:ascii="Times New Roman" w:hAnsi="Times New Roman" w:cs="Times New Roman"/>
          <w:color w:val="auto"/>
          <w:sz w:val="24"/>
          <w:szCs w:val="24"/>
        </w:rPr>
        <w:fldChar w:fldCharType="separate"/>
      </w:r>
      <w:r w:rsidRPr="00C17A14">
        <w:rPr>
          <w:rFonts w:ascii="Times New Roman" w:hAnsi="Times New Roman" w:cs="Times New Roman"/>
          <w:noProof/>
          <w:color w:val="auto"/>
          <w:sz w:val="24"/>
          <w:szCs w:val="24"/>
        </w:rPr>
        <w:t>1</w:t>
      </w:r>
      <w:r w:rsidRPr="00C17A14">
        <w:rPr>
          <w:rFonts w:ascii="Times New Roman" w:hAnsi="Times New Roman" w:cs="Times New Roman"/>
          <w:color w:val="auto"/>
          <w:sz w:val="24"/>
          <w:szCs w:val="24"/>
        </w:rPr>
        <w:fldChar w:fldCharType="end"/>
      </w:r>
      <w:r w:rsidRPr="00C17A14">
        <w:rPr>
          <w:rFonts w:ascii="Times New Roman" w:hAnsi="Times New Roman" w:cs="Times New Roman"/>
          <w:color w:val="auto"/>
          <w:sz w:val="24"/>
          <w:szCs w:val="24"/>
        </w:rPr>
        <w:t>: Professional Development Program Application Flyer</w:t>
      </w:r>
    </w:p>
    <w:sectPr w:rsidR="009D6B3F" w:rsidRPr="00C17A14">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D04" w:rsidRDefault="00A50D04" w:rsidP="00241BA4">
      <w:pPr>
        <w:spacing w:after="0" w:line="240" w:lineRule="auto"/>
      </w:pPr>
      <w:r>
        <w:separator/>
      </w:r>
    </w:p>
  </w:endnote>
  <w:endnote w:type="continuationSeparator" w:id="0">
    <w:p w:rsidR="00A50D04" w:rsidRDefault="00A50D04" w:rsidP="00241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123852"/>
      <w:docPartObj>
        <w:docPartGallery w:val="Page Numbers (Bottom of Page)"/>
        <w:docPartUnique/>
      </w:docPartObj>
    </w:sdtPr>
    <w:sdtEndPr>
      <w:rPr>
        <w:noProof/>
      </w:rPr>
    </w:sdtEndPr>
    <w:sdtContent>
      <w:p w:rsidR="00241BA4" w:rsidRDefault="00241BA4">
        <w:pPr>
          <w:pStyle w:val="Footer"/>
          <w:jc w:val="center"/>
        </w:pPr>
        <w:r>
          <w:fldChar w:fldCharType="begin"/>
        </w:r>
        <w:r>
          <w:instrText xml:space="preserve"> PAGE   \* MERGEFORMAT </w:instrText>
        </w:r>
        <w:r>
          <w:fldChar w:fldCharType="separate"/>
        </w:r>
        <w:r w:rsidR="00042CEB">
          <w:rPr>
            <w:noProof/>
          </w:rPr>
          <w:t>2</w:t>
        </w:r>
        <w:r>
          <w:rPr>
            <w:noProof/>
          </w:rPr>
          <w:fldChar w:fldCharType="end"/>
        </w:r>
      </w:p>
    </w:sdtContent>
  </w:sdt>
  <w:p w:rsidR="00241BA4" w:rsidRDefault="00241B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D04" w:rsidRDefault="00A50D04" w:rsidP="00241BA4">
      <w:pPr>
        <w:spacing w:after="0" w:line="240" w:lineRule="auto"/>
      </w:pPr>
      <w:r>
        <w:separator/>
      </w:r>
    </w:p>
  </w:footnote>
  <w:footnote w:type="continuationSeparator" w:id="0">
    <w:p w:rsidR="00A50D04" w:rsidRDefault="00A50D04" w:rsidP="00241B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BA4" w:rsidRPr="004D3F06" w:rsidRDefault="004D3F06" w:rsidP="004D3F06">
    <w:pPr>
      <w:pStyle w:val="Header"/>
      <w:jc w:val="center"/>
      <w:rPr>
        <w:b/>
        <w:sz w:val="24"/>
        <w:szCs w:val="24"/>
      </w:rPr>
    </w:pPr>
    <w:r w:rsidRPr="004D3F06">
      <w:rPr>
        <w:rFonts w:asciiTheme="majorHAnsi" w:eastAsiaTheme="majorEastAsia" w:hAnsiTheme="majorHAnsi" w:cstheme="majorBidi"/>
        <w:b/>
        <w:sz w:val="24"/>
        <w:szCs w:val="24"/>
      </w:rPr>
      <w:t>APHIS Agreement No. 15-7400-0872-GR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6EFE"/>
    <w:multiLevelType w:val="multilevel"/>
    <w:tmpl w:val="CE28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A4C793B"/>
    <w:multiLevelType w:val="multilevel"/>
    <w:tmpl w:val="31BE9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9929B6"/>
    <w:multiLevelType w:val="hybridMultilevel"/>
    <w:tmpl w:val="CED8E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B3F"/>
    <w:rsid w:val="00026722"/>
    <w:rsid w:val="00033B6C"/>
    <w:rsid w:val="00042CEB"/>
    <w:rsid w:val="000C27F5"/>
    <w:rsid w:val="000D4F57"/>
    <w:rsid w:val="000E654C"/>
    <w:rsid w:val="000F24A3"/>
    <w:rsid w:val="00122D66"/>
    <w:rsid w:val="001610E2"/>
    <w:rsid w:val="00181DF4"/>
    <w:rsid w:val="00186752"/>
    <w:rsid w:val="001A0FA5"/>
    <w:rsid w:val="001D6C8D"/>
    <w:rsid w:val="001F7A57"/>
    <w:rsid w:val="00211F8E"/>
    <w:rsid w:val="002374C5"/>
    <w:rsid w:val="00241BA4"/>
    <w:rsid w:val="002C50ED"/>
    <w:rsid w:val="002E6B97"/>
    <w:rsid w:val="0038091B"/>
    <w:rsid w:val="00396D9F"/>
    <w:rsid w:val="003C6B84"/>
    <w:rsid w:val="003E25E9"/>
    <w:rsid w:val="00434D00"/>
    <w:rsid w:val="00473285"/>
    <w:rsid w:val="004B66AC"/>
    <w:rsid w:val="004D3F06"/>
    <w:rsid w:val="0054312A"/>
    <w:rsid w:val="00544071"/>
    <w:rsid w:val="005C5149"/>
    <w:rsid w:val="006042B3"/>
    <w:rsid w:val="00643AD5"/>
    <w:rsid w:val="006F7C63"/>
    <w:rsid w:val="007C5068"/>
    <w:rsid w:val="00913A34"/>
    <w:rsid w:val="009529C9"/>
    <w:rsid w:val="009639C3"/>
    <w:rsid w:val="009908CE"/>
    <w:rsid w:val="009A281B"/>
    <w:rsid w:val="009D6B3F"/>
    <w:rsid w:val="009E170B"/>
    <w:rsid w:val="00A17767"/>
    <w:rsid w:val="00A25EC5"/>
    <w:rsid w:val="00A3553B"/>
    <w:rsid w:val="00A50D04"/>
    <w:rsid w:val="00A82539"/>
    <w:rsid w:val="00AB116B"/>
    <w:rsid w:val="00AC27C5"/>
    <w:rsid w:val="00B378D6"/>
    <w:rsid w:val="00B45547"/>
    <w:rsid w:val="00BC0E5D"/>
    <w:rsid w:val="00BC10A9"/>
    <w:rsid w:val="00BD01E8"/>
    <w:rsid w:val="00C03AEC"/>
    <w:rsid w:val="00C04CD2"/>
    <w:rsid w:val="00C17A14"/>
    <w:rsid w:val="00C30DF2"/>
    <w:rsid w:val="00C34EE2"/>
    <w:rsid w:val="00C364C2"/>
    <w:rsid w:val="00C512F3"/>
    <w:rsid w:val="00CB7E22"/>
    <w:rsid w:val="00CC7E40"/>
    <w:rsid w:val="00CE2B12"/>
    <w:rsid w:val="00D024E3"/>
    <w:rsid w:val="00D32A03"/>
    <w:rsid w:val="00D74AC7"/>
    <w:rsid w:val="00D84C20"/>
    <w:rsid w:val="00E02005"/>
    <w:rsid w:val="00E21C1D"/>
    <w:rsid w:val="00E70526"/>
    <w:rsid w:val="00F36392"/>
    <w:rsid w:val="00FD756F"/>
    <w:rsid w:val="00FF2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27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7F5"/>
    <w:rPr>
      <w:rFonts w:ascii="Tahoma" w:hAnsi="Tahoma" w:cs="Tahoma"/>
      <w:sz w:val="16"/>
      <w:szCs w:val="16"/>
    </w:rPr>
  </w:style>
  <w:style w:type="paragraph" w:styleId="Header">
    <w:name w:val="header"/>
    <w:basedOn w:val="Normal"/>
    <w:link w:val="HeaderChar"/>
    <w:uiPriority w:val="99"/>
    <w:unhideWhenUsed/>
    <w:rsid w:val="00241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BA4"/>
  </w:style>
  <w:style w:type="paragraph" w:styleId="Footer">
    <w:name w:val="footer"/>
    <w:basedOn w:val="Normal"/>
    <w:link w:val="FooterChar"/>
    <w:uiPriority w:val="99"/>
    <w:unhideWhenUsed/>
    <w:rsid w:val="00241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BA4"/>
  </w:style>
  <w:style w:type="character" w:customStyle="1" w:styleId="apple-converted-space">
    <w:name w:val="apple-converted-space"/>
    <w:basedOn w:val="DefaultParagraphFont"/>
    <w:rsid w:val="00FF230C"/>
  </w:style>
  <w:style w:type="character" w:styleId="Hyperlink">
    <w:name w:val="Hyperlink"/>
    <w:basedOn w:val="DefaultParagraphFont"/>
    <w:uiPriority w:val="99"/>
    <w:unhideWhenUsed/>
    <w:rsid w:val="00186752"/>
    <w:rPr>
      <w:color w:val="0000FF" w:themeColor="hyperlink"/>
      <w:u w:val="single"/>
    </w:rPr>
  </w:style>
  <w:style w:type="paragraph" w:styleId="ListParagraph">
    <w:name w:val="List Paragraph"/>
    <w:basedOn w:val="Normal"/>
    <w:uiPriority w:val="34"/>
    <w:qFormat/>
    <w:rsid w:val="00AB116B"/>
    <w:pPr>
      <w:ind w:left="720"/>
      <w:contextualSpacing/>
    </w:pPr>
  </w:style>
  <w:style w:type="paragraph" w:styleId="Caption">
    <w:name w:val="caption"/>
    <w:basedOn w:val="Normal"/>
    <w:next w:val="Normal"/>
    <w:uiPriority w:val="35"/>
    <w:unhideWhenUsed/>
    <w:qFormat/>
    <w:rsid w:val="002C50E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27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7F5"/>
    <w:rPr>
      <w:rFonts w:ascii="Tahoma" w:hAnsi="Tahoma" w:cs="Tahoma"/>
      <w:sz w:val="16"/>
      <w:szCs w:val="16"/>
    </w:rPr>
  </w:style>
  <w:style w:type="paragraph" w:styleId="Header">
    <w:name w:val="header"/>
    <w:basedOn w:val="Normal"/>
    <w:link w:val="HeaderChar"/>
    <w:uiPriority w:val="99"/>
    <w:unhideWhenUsed/>
    <w:rsid w:val="00241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BA4"/>
  </w:style>
  <w:style w:type="paragraph" w:styleId="Footer">
    <w:name w:val="footer"/>
    <w:basedOn w:val="Normal"/>
    <w:link w:val="FooterChar"/>
    <w:uiPriority w:val="99"/>
    <w:unhideWhenUsed/>
    <w:rsid w:val="00241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BA4"/>
  </w:style>
  <w:style w:type="character" w:customStyle="1" w:styleId="apple-converted-space">
    <w:name w:val="apple-converted-space"/>
    <w:basedOn w:val="DefaultParagraphFont"/>
    <w:rsid w:val="00FF230C"/>
  </w:style>
  <w:style w:type="character" w:styleId="Hyperlink">
    <w:name w:val="Hyperlink"/>
    <w:basedOn w:val="DefaultParagraphFont"/>
    <w:uiPriority w:val="99"/>
    <w:unhideWhenUsed/>
    <w:rsid w:val="00186752"/>
    <w:rPr>
      <w:color w:val="0000FF" w:themeColor="hyperlink"/>
      <w:u w:val="single"/>
    </w:rPr>
  </w:style>
  <w:style w:type="paragraph" w:styleId="ListParagraph">
    <w:name w:val="List Paragraph"/>
    <w:basedOn w:val="Normal"/>
    <w:uiPriority w:val="34"/>
    <w:qFormat/>
    <w:rsid w:val="00AB116B"/>
    <w:pPr>
      <w:ind w:left="720"/>
      <w:contextualSpacing/>
    </w:pPr>
  </w:style>
  <w:style w:type="paragraph" w:styleId="Caption">
    <w:name w:val="caption"/>
    <w:basedOn w:val="Normal"/>
    <w:next w:val="Normal"/>
    <w:uiPriority w:val="35"/>
    <w:unhideWhenUsed/>
    <w:qFormat/>
    <w:rsid w:val="002C50E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817170">
      <w:bodyDiv w:val="1"/>
      <w:marLeft w:val="0"/>
      <w:marRight w:val="0"/>
      <w:marTop w:val="0"/>
      <w:marBottom w:val="0"/>
      <w:divBdr>
        <w:top w:val="none" w:sz="0" w:space="0" w:color="auto"/>
        <w:left w:val="none" w:sz="0" w:space="0" w:color="auto"/>
        <w:bottom w:val="none" w:sz="0" w:space="0" w:color="auto"/>
        <w:right w:val="none" w:sz="0" w:space="0" w:color="auto"/>
      </w:divBdr>
    </w:div>
    <w:div w:id="1285161649">
      <w:bodyDiv w:val="1"/>
      <w:marLeft w:val="0"/>
      <w:marRight w:val="0"/>
      <w:marTop w:val="0"/>
      <w:marBottom w:val="0"/>
      <w:divBdr>
        <w:top w:val="none" w:sz="0" w:space="0" w:color="auto"/>
        <w:left w:val="none" w:sz="0" w:space="0" w:color="auto"/>
        <w:bottom w:val="none" w:sz="0" w:space="0" w:color="auto"/>
        <w:right w:val="none" w:sz="0" w:space="0" w:color="auto"/>
      </w:divBdr>
      <w:divsChild>
        <w:div w:id="1481459128">
          <w:marLeft w:val="0"/>
          <w:marRight w:val="0"/>
          <w:marTop w:val="0"/>
          <w:marBottom w:val="0"/>
          <w:divBdr>
            <w:top w:val="none" w:sz="0" w:space="0" w:color="auto"/>
            <w:left w:val="none" w:sz="0" w:space="0" w:color="auto"/>
            <w:bottom w:val="none" w:sz="0" w:space="0" w:color="auto"/>
            <w:right w:val="none" w:sz="0" w:space="0" w:color="auto"/>
          </w:divBdr>
          <w:divsChild>
            <w:div w:id="1243418034">
              <w:marLeft w:val="0"/>
              <w:marRight w:val="0"/>
              <w:marTop w:val="0"/>
              <w:marBottom w:val="0"/>
              <w:divBdr>
                <w:top w:val="none" w:sz="0" w:space="0" w:color="auto"/>
                <w:left w:val="none" w:sz="0" w:space="0" w:color="auto"/>
                <w:bottom w:val="none" w:sz="0" w:space="0" w:color="auto"/>
                <w:right w:val="none" w:sz="0" w:space="0" w:color="auto"/>
              </w:divBdr>
            </w:div>
            <w:div w:id="1599756978">
              <w:marLeft w:val="0"/>
              <w:marRight w:val="0"/>
              <w:marTop w:val="0"/>
              <w:marBottom w:val="0"/>
              <w:divBdr>
                <w:top w:val="none" w:sz="0" w:space="0" w:color="auto"/>
                <w:left w:val="none" w:sz="0" w:space="0" w:color="auto"/>
                <w:bottom w:val="none" w:sz="0" w:space="0" w:color="auto"/>
                <w:right w:val="none" w:sz="0" w:space="0" w:color="auto"/>
              </w:divBdr>
            </w:div>
            <w:div w:id="1936935167">
              <w:marLeft w:val="0"/>
              <w:marRight w:val="0"/>
              <w:marTop w:val="0"/>
              <w:marBottom w:val="0"/>
              <w:divBdr>
                <w:top w:val="none" w:sz="0" w:space="0" w:color="auto"/>
                <w:left w:val="none" w:sz="0" w:space="0" w:color="auto"/>
                <w:bottom w:val="none" w:sz="0" w:space="0" w:color="auto"/>
                <w:right w:val="none" w:sz="0" w:space="0" w:color="auto"/>
              </w:divBdr>
            </w:div>
            <w:div w:id="204566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466">
      <w:bodyDiv w:val="1"/>
      <w:marLeft w:val="0"/>
      <w:marRight w:val="0"/>
      <w:marTop w:val="0"/>
      <w:marBottom w:val="0"/>
      <w:divBdr>
        <w:top w:val="none" w:sz="0" w:space="0" w:color="auto"/>
        <w:left w:val="none" w:sz="0" w:space="0" w:color="auto"/>
        <w:bottom w:val="none" w:sz="0" w:space="0" w:color="auto"/>
        <w:right w:val="none" w:sz="0" w:space="0" w:color="auto"/>
      </w:divBdr>
    </w:div>
    <w:div w:id="180854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errahoagland@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1433</Words>
  <Characters>8169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USDA APHIS</Company>
  <LinksUpToDate>false</LinksUpToDate>
  <CharactersWithSpaces>9583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Gossett, Daniel N - APHIS</dc:creator>
  <cp:lastModifiedBy>Mariah</cp:lastModifiedBy>
  <cp:revision>2</cp:revision>
  <dcterms:created xsi:type="dcterms:W3CDTF">2016-01-04T19:28:00Z</dcterms:created>
  <dcterms:modified xsi:type="dcterms:W3CDTF">2016-01-04T19:28:00Z</dcterms:modified>
</cp:coreProperties>
</file>